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1A4B9" w14:textId="77777777" w:rsidR="009750F0" w:rsidRPr="00E76B0C" w:rsidRDefault="009750F0" w:rsidP="00E42570">
      <w:pPr>
        <w:jc w:val="center"/>
        <w:rPr>
          <w:rFonts w:asciiTheme="minorHAnsi" w:hAnsiTheme="minorHAnsi"/>
          <w:sz w:val="20"/>
          <w:szCs w:val="20"/>
        </w:rPr>
      </w:pPr>
      <w:bookmarkStart w:id="0" w:name="_GoBack"/>
      <w:bookmarkEnd w:id="0"/>
      <w:r w:rsidRPr="00E76B0C">
        <w:rPr>
          <w:rFonts w:asciiTheme="minorHAnsi" w:hAnsiTheme="minorHAnsi"/>
          <w:sz w:val="20"/>
          <w:szCs w:val="20"/>
        </w:rPr>
        <w:t>NILOA</w:t>
      </w:r>
      <w:r w:rsidR="00064417" w:rsidRPr="00E76B0C">
        <w:rPr>
          <w:rFonts w:asciiTheme="minorHAnsi" w:hAnsiTheme="minorHAnsi"/>
          <w:sz w:val="20"/>
          <w:szCs w:val="20"/>
        </w:rPr>
        <w:t xml:space="preserve"> Membership Process</w:t>
      </w:r>
    </w:p>
    <w:p w14:paraId="0669526F" w14:textId="77777777" w:rsidR="00064417" w:rsidRPr="00E76B0C" w:rsidRDefault="00064417" w:rsidP="00064417">
      <w:pPr>
        <w:shd w:val="clear" w:color="auto" w:fill="FFFFFF"/>
        <w:rPr>
          <w:rFonts w:asciiTheme="minorHAnsi" w:eastAsia="Times New Roman" w:hAnsiTheme="minorHAnsi" w:cs="Arial"/>
          <w:color w:val="000000"/>
          <w:sz w:val="20"/>
          <w:szCs w:val="20"/>
        </w:rPr>
      </w:pPr>
    </w:p>
    <w:p w14:paraId="118C1E4E" w14:textId="77777777" w:rsidR="009750F0" w:rsidRPr="00E76B0C" w:rsidRDefault="00064417" w:rsidP="00E42570">
      <w:pPr>
        <w:shd w:val="clear" w:color="auto" w:fill="FFFFFF"/>
        <w:rPr>
          <w:rFonts w:asciiTheme="minorHAnsi" w:eastAsia="Times New Roman" w:hAnsiTheme="minorHAnsi" w:cs="Arial"/>
          <w:color w:val="000000"/>
          <w:sz w:val="20"/>
          <w:szCs w:val="20"/>
        </w:rPr>
      </w:pPr>
      <w:r w:rsidRPr="00E76B0C">
        <w:rPr>
          <w:rFonts w:asciiTheme="minorHAnsi" w:eastAsia="Times New Roman" w:hAnsiTheme="minorHAnsi" w:cs="Arial"/>
          <w:color w:val="000000"/>
          <w:sz w:val="20"/>
          <w:szCs w:val="20"/>
        </w:rPr>
        <w:t xml:space="preserve">The NILOA executive board has made it a priority to help guide the process of enrolling new officials to ensure </w:t>
      </w:r>
      <w:r w:rsidR="00E42570" w:rsidRPr="00E76B0C">
        <w:rPr>
          <w:rFonts w:asciiTheme="minorHAnsi" w:eastAsia="Times New Roman" w:hAnsiTheme="minorHAnsi" w:cs="Arial"/>
          <w:color w:val="000000"/>
          <w:sz w:val="20"/>
          <w:szCs w:val="20"/>
        </w:rPr>
        <w:t xml:space="preserve">the </w:t>
      </w:r>
      <w:r w:rsidRPr="00E76B0C">
        <w:rPr>
          <w:rFonts w:asciiTheme="minorHAnsi" w:eastAsia="Times New Roman" w:hAnsiTheme="minorHAnsi" w:cs="Arial"/>
          <w:color w:val="000000"/>
          <w:sz w:val="20"/>
          <w:szCs w:val="20"/>
        </w:rPr>
        <w:t xml:space="preserve">use </w:t>
      </w:r>
      <w:r w:rsidR="00E42570" w:rsidRPr="00E76B0C">
        <w:rPr>
          <w:rFonts w:asciiTheme="minorHAnsi" w:eastAsia="Times New Roman" w:hAnsiTheme="minorHAnsi" w:cs="Arial"/>
          <w:color w:val="000000"/>
          <w:sz w:val="20"/>
          <w:szCs w:val="20"/>
        </w:rPr>
        <w:t>of consistent</w:t>
      </w:r>
      <w:r w:rsidRPr="00E76B0C">
        <w:rPr>
          <w:rFonts w:asciiTheme="minorHAnsi" w:eastAsia="Times New Roman" w:hAnsiTheme="minorHAnsi" w:cs="Arial"/>
          <w:color w:val="000000"/>
          <w:sz w:val="20"/>
          <w:szCs w:val="20"/>
        </w:rPr>
        <w:t xml:space="preserve"> requirements in every district for </w:t>
      </w:r>
      <w:r w:rsidR="00E42570" w:rsidRPr="00E76B0C">
        <w:rPr>
          <w:rFonts w:asciiTheme="minorHAnsi" w:eastAsia="Times New Roman" w:hAnsiTheme="minorHAnsi" w:cs="Arial"/>
          <w:color w:val="000000"/>
          <w:sz w:val="20"/>
          <w:szCs w:val="20"/>
        </w:rPr>
        <w:t>the purpose of recruiting new members. The NILOA Membership Chair is charged with stewarding and auditing the process. The District Governors are responsible for its implementation.</w:t>
      </w:r>
    </w:p>
    <w:p w14:paraId="47734FBB" w14:textId="77777777" w:rsidR="00E42570" w:rsidRPr="00E76B0C" w:rsidRDefault="00E42570" w:rsidP="00E42570">
      <w:pPr>
        <w:shd w:val="clear" w:color="auto" w:fill="FFFFFF"/>
        <w:rPr>
          <w:rFonts w:asciiTheme="minorHAnsi" w:hAnsiTheme="minorHAnsi"/>
          <w:sz w:val="20"/>
          <w:szCs w:val="20"/>
        </w:rPr>
      </w:pPr>
    </w:p>
    <w:p w14:paraId="2DC69805" w14:textId="77777777" w:rsidR="009750F0" w:rsidRPr="00E76B0C" w:rsidRDefault="00E42570" w:rsidP="00E42570">
      <w:pPr>
        <w:shd w:val="clear" w:color="auto" w:fill="FFFFFF"/>
        <w:rPr>
          <w:rFonts w:asciiTheme="minorHAnsi" w:hAnsiTheme="minorHAnsi"/>
          <w:sz w:val="20"/>
          <w:szCs w:val="20"/>
        </w:rPr>
      </w:pPr>
      <w:r w:rsidRPr="00E76B0C">
        <w:rPr>
          <w:rFonts w:asciiTheme="minorHAnsi" w:hAnsiTheme="minorHAnsi"/>
          <w:sz w:val="20"/>
          <w:szCs w:val="20"/>
        </w:rPr>
        <w:t>The District Governors need to e</w:t>
      </w:r>
      <w:r w:rsidR="009750F0" w:rsidRPr="00E76B0C">
        <w:rPr>
          <w:rFonts w:asciiTheme="minorHAnsi" w:hAnsiTheme="minorHAnsi"/>
          <w:sz w:val="20"/>
          <w:szCs w:val="20"/>
        </w:rPr>
        <w:t xml:space="preserve">stablish </w:t>
      </w:r>
      <w:r w:rsidRPr="00E76B0C">
        <w:rPr>
          <w:rFonts w:asciiTheme="minorHAnsi" w:hAnsiTheme="minorHAnsi"/>
          <w:sz w:val="20"/>
          <w:szCs w:val="20"/>
        </w:rPr>
        <w:t xml:space="preserve">the </w:t>
      </w:r>
      <w:r w:rsidR="009750F0" w:rsidRPr="00E76B0C">
        <w:rPr>
          <w:rFonts w:asciiTheme="minorHAnsi" w:hAnsiTheme="minorHAnsi"/>
          <w:sz w:val="20"/>
          <w:szCs w:val="20"/>
        </w:rPr>
        <w:t xml:space="preserve">need </w:t>
      </w:r>
      <w:r w:rsidRPr="00E76B0C">
        <w:rPr>
          <w:rFonts w:asciiTheme="minorHAnsi" w:hAnsiTheme="minorHAnsi"/>
          <w:sz w:val="20"/>
          <w:szCs w:val="20"/>
        </w:rPr>
        <w:t xml:space="preserve">for additional officials </w:t>
      </w:r>
      <w:r w:rsidR="009750F0" w:rsidRPr="00E76B0C">
        <w:rPr>
          <w:rFonts w:asciiTheme="minorHAnsi" w:hAnsiTheme="minorHAnsi"/>
          <w:sz w:val="20"/>
          <w:szCs w:val="20"/>
        </w:rPr>
        <w:t xml:space="preserve">for </w:t>
      </w:r>
      <w:r w:rsidRPr="00E76B0C">
        <w:rPr>
          <w:rFonts w:asciiTheme="minorHAnsi" w:hAnsiTheme="minorHAnsi"/>
          <w:sz w:val="20"/>
          <w:szCs w:val="20"/>
        </w:rPr>
        <w:t>their</w:t>
      </w:r>
      <w:r w:rsidR="009750F0" w:rsidRPr="00E76B0C">
        <w:rPr>
          <w:rFonts w:asciiTheme="minorHAnsi" w:hAnsiTheme="minorHAnsi"/>
          <w:sz w:val="20"/>
          <w:szCs w:val="20"/>
        </w:rPr>
        <w:t xml:space="preserve"> Districts. </w:t>
      </w:r>
      <w:r w:rsidRPr="00E76B0C">
        <w:rPr>
          <w:rFonts w:asciiTheme="minorHAnsi" w:hAnsiTheme="minorHAnsi"/>
          <w:sz w:val="20"/>
          <w:szCs w:val="20"/>
        </w:rPr>
        <w:t xml:space="preserve">This process </w:t>
      </w:r>
      <w:r w:rsidR="007960DF" w:rsidRPr="00E76B0C">
        <w:rPr>
          <w:rFonts w:asciiTheme="minorHAnsi" w:hAnsiTheme="minorHAnsi"/>
          <w:sz w:val="20"/>
          <w:szCs w:val="20"/>
        </w:rPr>
        <w:t xml:space="preserve">is to be completed </w:t>
      </w:r>
      <w:r w:rsidRPr="00E76B0C">
        <w:rPr>
          <w:rFonts w:asciiTheme="minorHAnsi" w:hAnsiTheme="minorHAnsi"/>
          <w:sz w:val="20"/>
          <w:szCs w:val="20"/>
        </w:rPr>
        <w:t>in conjunction with the DAA by a</w:t>
      </w:r>
      <w:r w:rsidR="009A1637" w:rsidRPr="00E76B0C">
        <w:rPr>
          <w:rFonts w:asciiTheme="minorHAnsi" w:hAnsiTheme="minorHAnsi"/>
          <w:sz w:val="20"/>
          <w:szCs w:val="20"/>
        </w:rPr>
        <w:t>nalyz</w:t>
      </w:r>
      <w:r w:rsidRPr="00E76B0C">
        <w:rPr>
          <w:rFonts w:asciiTheme="minorHAnsi" w:hAnsiTheme="minorHAnsi"/>
          <w:sz w:val="20"/>
          <w:szCs w:val="20"/>
        </w:rPr>
        <w:t>ing</w:t>
      </w:r>
      <w:r w:rsidR="009A1637" w:rsidRPr="00E76B0C">
        <w:rPr>
          <w:rFonts w:asciiTheme="minorHAnsi" w:hAnsiTheme="minorHAnsi"/>
          <w:sz w:val="20"/>
          <w:szCs w:val="20"/>
        </w:rPr>
        <w:t xml:space="preserve"> available data</w:t>
      </w:r>
      <w:r w:rsidRPr="00E76B0C">
        <w:rPr>
          <w:rFonts w:asciiTheme="minorHAnsi" w:hAnsiTheme="minorHAnsi"/>
          <w:sz w:val="20"/>
          <w:szCs w:val="20"/>
        </w:rPr>
        <w:t>.</w:t>
      </w:r>
      <w:r w:rsidR="009A1637" w:rsidRPr="00E76B0C">
        <w:rPr>
          <w:rFonts w:asciiTheme="minorHAnsi" w:hAnsiTheme="minorHAnsi"/>
          <w:sz w:val="20"/>
          <w:szCs w:val="20"/>
        </w:rPr>
        <w:t xml:space="preserve"> </w:t>
      </w:r>
      <w:r w:rsidRPr="00E76B0C">
        <w:rPr>
          <w:rFonts w:asciiTheme="minorHAnsi" w:hAnsiTheme="minorHAnsi"/>
          <w:sz w:val="20"/>
          <w:szCs w:val="20"/>
        </w:rPr>
        <w:t>Items such as g</w:t>
      </w:r>
      <w:r w:rsidR="009A1637" w:rsidRPr="00E76B0C">
        <w:rPr>
          <w:rFonts w:asciiTheme="minorHAnsi" w:hAnsiTheme="minorHAnsi"/>
          <w:sz w:val="20"/>
          <w:szCs w:val="20"/>
        </w:rPr>
        <w:t>eographic location of schools</w:t>
      </w:r>
      <w:r w:rsidRPr="00E76B0C">
        <w:rPr>
          <w:rFonts w:asciiTheme="minorHAnsi" w:hAnsiTheme="minorHAnsi"/>
          <w:sz w:val="20"/>
          <w:szCs w:val="20"/>
        </w:rPr>
        <w:t xml:space="preserve">, new programs, current official </w:t>
      </w:r>
      <w:r w:rsidR="009A1637" w:rsidRPr="00E76B0C">
        <w:rPr>
          <w:rFonts w:asciiTheme="minorHAnsi" w:hAnsiTheme="minorHAnsi"/>
          <w:sz w:val="20"/>
          <w:szCs w:val="20"/>
        </w:rPr>
        <w:t>numbers</w:t>
      </w:r>
      <w:r w:rsidRPr="00E76B0C">
        <w:rPr>
          <w:rFonts w:asciiTheme="minorHAnsi" w:hAnsiTheme="minorHAnsi"/>
          <w:sz w:val="20"/>
          <w:szCs w:val="20"/>
        </w:rPr>
        <w:t xml:space="preserve"> and travel cost by institution all need to be </w:t>
      </w:r>
      <w:r w:rsidR="009A1637" w:rsidRPr="00E76B0C">
        <w:rPr>
          <w:rFonts w:asciiTheme="minorHAnsi" w:hAnsiTheme="minorHAnsi"/>
          <w:sz w:val="20"/>
          <w:szCs w:val="20"/>
        </w:rPr>
        <w:t xml:space="preserve">thoroughly vetted. </w:t>
      </w:r>
      <w:r w:rsidR="007960DF" w:rsidRPr="00E76B0C">
        <w:rPr>
          <w:rFonts w:asciiTheme="minorHAnsi" w:hAnsiTheme="minorHAnsi"/>
          <w:sz w:val="20"/>
          <w:szCs w:val="20"/>
        </w:rPr>
        <w:t>The NILOA Executive Director can assist with supplying this type of data. Once established s</w:t>
      </w:r>
      <w:r w:rsidR="009750F0" w:rsidRPr="00E76B0C">
        <w:rPr>
          <w:rFonts w:asciiTheme="minorHAnsi" w:hAnsiTheme="minorHAnsi"/>
          <w:sz w:val="20"/>
          <w:szCs w:val="20"/>
        </w:rPr>
        <w:t xml:space="preserve">hare this </w:t>
      </w:r>
      <w:r w:rsidR="007960DF" w:rsidRPr="00E76B0C">
        <w:rPr>
          <w:rFonts w:asciiTheme="minorHAnsi" w:hAnsiTheme="minorHAnsi"/>
          <w:sz w:val="20"/>
          <w:szCs w:val="20"/>
        </w:rPr>
        <w:t xml:space="preserve">information </w:t>
      </w:r>
      <w:r w:rsidR="009750F0" w:rsidRPr="00E76B0C">
        <w:rPr>
          <w:rFonts w:asciiTheme="minorHAnsi" w:hAnsiTheme="minorHAnsi"/>
          <w:sz w:val="20"/>
          <w:szCs w:val="20"/>
        </w:rPr>
        <w:t xml:space="preserve">with </w:t>
      </w:r>
      <w:r w:rsidR="007960DF" w:rsidRPr="00E76B0C">
        <w:rPr>
          <w:rFonts w:asciiTheme="minorHAnsi" w:hAnsiTheme="minorHAnsi"/>
          <w:sz w:val="20"/>
          <w:szCs w:val="20"/>
        </w:rPr>
        <w:t xml:space="preserve">the </w:t>
      </w:r>
      <w:r w:rsidR="009A1637" w:rsidRPr="00E76B0C">
        <w:rPr>
          <w:rFonts w:asciiTheme="minorHAnsi" w:hAnsiTheme="minorHAnsi"/>
          <w:sz w:val="20"/>
          <w:szCs w:val="20"/>
        </w:rPr>
        <w:t>Membership Chair</w:t>
      </w:r>
      <w:r w:rsidR="007960DF" w:rsidRPr="00E76B0C">
        <w:rPr>
          <w:rFonts w:asciiTheme="minorHAnsi" w:hAnsiTheme="minorHAnsi"/>
          <w:sz w:val="20"/>
          <w:szCs w:val="20"/>
        </w:rPr>
        <w:t>.</w:t>
      </w:r>
    </w:p>
    <w:p w14:paraId="36C2BE8D" w14:textId="77777777" w:rsidR="007960DF" w:rsidRPr="00E76B0C" w:rsidRDefault="007960DF" w:rsidP="00E42570">
      <w:pPr>
        <w:shd w:val="clear" w:color="auto" w:fill="FFFFFF"/>
        <w:rPr>
          <w:rFonts w:asciiTheme="minorHAnsi" w:hAnsiTheme="minorHAnsi"/>
          <w:sz w:val="20"/>
          <w:szCs w:val="20"/>
        </w:rPr>
      </w:pPr>
    </w:p>
    <w:p w14:paraId="6814ECAE" w14:textId="77777777" w:rsidR="007960DF" w:rsidRPr="00E76B0C" w:rsidRDefault="007960DF" w:rsidP="00E42570">
      <w:pPr>
        <w:shd w:val="clear" w:color="auto" w:fill="FFFFFF"/>
        <w:rPr>
          <w:rFonts w:asciiTheme="minorHAnsi" w:hAnsiTheme="minorHAnsi"/>
          <w:sz w:val="20"/>
          <w:szCs w:val="20"/>
        </w:rPr>
      </w:pPr>
      <w:r w:rsidRPr="00E76B0C">
        <w:rPr>
          <w:rFonts w:asciiTheme="minorHAnsi" w:hAnsiTheme="minorHAnsi"/>
          <w:sz w:val="20"/>
          <w:szCs w:val="20"/>
        </w:rPr>
        <w:t xml:space="preserve">The Governor should then </w:t>
      </w:r>
      <w:r w:rsidR="0022391F" w:rsidRPr="00E76B0C">
        <w:rPr>
          <w:rFonts w:asciiTheme="minorHAnsi" w:hAnsiTheme="minorHAnsi"/>
          <w:sz w:val="20"/>
          <w:szCs w:val="20"/>
        </w:rPr>
        <w:t xml:space="preserve">begin the recruiting process. Input from high school assignors, current college officials </w:t>
      </w:r>
      <w:r w:rsidR="0079104D" w:rsidRPr="00E76B0C">
        <w:rPr>
          <w:rFonts w:asciiTheme="minorHAnsi" w:hAnsiTheme="minorHAnsi"/>
          <w:sz w:val="20"/>
          <w:szCs w:val="20"/>
        </w:rPr>
        <w:t>etc.</w:t>
      </w:r>
      <w:r w:rsidR="0022391F" w:rsidRPr="00E76B0C">
        <w:rPr>
          <w:rFonts w:asciiTheme="minorHAnsi" w:hAnsiTheme="minorHAnsi"/>
          <w:sz w:val="20"/>
          <w:szCs w:val="20"/>
        </w:rPr>
        <w:t xml:space="preserve">….. </w:t>
      </w:r>
      <w:r w:rsidR="0079104D" w:rsidRPr="00E76B0C">
        <w:rPr>
          <w:rFonts w:asciiTheme="minorHAnsi" w:hAnsiTheme="minorHAnsi"/>
          <w:sz w:val="20"/>
          <w:szCs w:val="20"/>
        </w:rPr>
        <w:t>Should</w:t>
      </w:r>
      <w:r w:rsidR="0022391F" w:rsidRPr="00E76B0C">
        <w:rPr>
          <w:rFonts w:asciiTheme="minorHAnsi" w:hAnsiTheme="minorHAnsi"/>
          <w:sz w:val="20"/>
          <w:szCs w:val="20"/>
        </w:rPr>
        <w:t xml:space="preserve"> be utilized in this process. </w:t>
      </w:r>
      <w:r w:rsidR="00D501B3" w:rsidRPr="00E76B0C">
        <w:rPr>
          <w:rFonts w:asciiTheme="minorHAnsi" w:hAnsiTheme="minorHAnsi"/>
          <w:sz w:val="20"/>
          <w:szCs w:val="20"/>
        </w:rPr>
        <w:t>B</w:t>
      </w:r>
      <w:r w:rsidR="008E2E59" w:rsidRPr="00E76B0C">
        <w:rPr>
          <w:rFonts w:asciiTheme="minorHAnsi" w:hAnsiTheme="minorHAnsi"/>
          <w:sz w:val="20"/>
          <w:szCs w:val="20"/>
        </w:rPr>
        <w:t xml:space="preserve">elow are the </w:t>
      </w:r>
      <w:r w:rsidR="00D501B3" w:rsidRPr="00E76B0C">
        <w:rPr>
          <w:rFonts w:asciiTheme="minorHAnsi" w:hAnsiTheme="minorHAnsi"/>
          <w:sz w:val="20"/>
          <w:szCs w:val="20"/>
        </w:rPr>
        <w:t xml:space="preserve">qualification </w:t>
      </w:r>
      <w:r w:rsidR="008E2E59" w:rsidRPr="00E76B0C">
        <w:rPr>
          <w:rFonts w:asciiTheme="minorHAnsi" w:hAnsiTheme="minorHAnsi"/>
          <w:sz w:val="20"/>
          <w:szCs w:val="20"/>
        </w:rPr>
        <w:t>guidelines</w:t>
      </w:r>
      <w:r w:rsidR="00D501B3" w:rsidRPr="00E76B0C">
        <w:rPr>
          <w:rFonts w:asciiTheme="minorHAnsi" w:hAnsiTheme="minorHAnsi"/>
          <w:sz w:val="20"/>
          <w:szCs w:val="20"/>
        </w:rPr>
        <w:t xml:space="preserve"> that are used to vet candidates</w:t>
      </w:r>
      <w:r w:rsidR="008E2E59" w:rsidRPr="00E76B0C">
        <w:rPr>
          <w:rFonts w:asciiTheme="minorHAnsi" w:hAnsiTheme="minorHAnsi"/>
          <w:sz w:val="20"/>
          <w:szCs w:val="20"/>
        </w:rPr>
        <w:t xml:space="preserve">. These must be followed unless waived by the NILOA membership chair. </w:t>
      </w:r>
    </w:p>
    <w:p w14:paraId="05C8B7AA" w14:textId="77777777" w:rsidR="00D501B3" w:rsidRPr="00E76B0C" w:rsidRDefault="00D501B3" w:rsidP="00D501B3">
      <w:pPr>
        <w:ind w:left="720"/>
        <w:rPr>
          <w:rFonts w:asciiTheme="minorHAnsi" w:hAnsiTheme="minorHAnsi"/>
          <w:sz w:val="20"/>
          <w:szCs w:val="20"/>
        </w:rPr>
      </w:pPr>
    </w:p>
    <w:p w14:paraId="003AB02E" w14:textId="77777777" w:rsidR="00610710" w:rsidRPr="00E76B0C" w:rsidRDefault="00610710" w:rsidP="00610710">
      <w:pPr>
        <w:ind w:left="720"/>
        <w:rPr>
          <w:rFonts w:asciiTheme="minorHAnsi" w:hAnsiTheme="minorHAnsi"/>
          <w:sz w:val="20"/>
          <w:szCs w:val="20"/>
        </w:rPr>
      </w:pPr>
      <w:r w:rsidRPr="00E76B0C">
        <w:rPr>
          <w:rFonts w:asciiTheme="minorHAnsi" w:hAnsiTheme="minorHAnsi"/>
          <w:sz w:val="20"/>
          <w:szCs w:val="20"/>
        </w:rPr>
        <w:t>Experience Requirements:</w:t>
      </w:r>
    </w:p>
    <w:p w14:paraId="668589C2" w14:textId="77777777" w:rsidR="00610710" w:rsidRPr="00E76B0C" w:rsidRDefault="00610710" w:rsidP="00610710">
      <w:pPr>
        <w:pStyle w:val="ListParagraph"/>
        <w:numPr>
          <w:ilvl w:val="0"/>
          <w:numId w:val="6"/>
        </w:numPr>
        <w:contextualSpacing/>
        <w:rPr>
          <w:rFonts w:asciiTheme="minorHAnsi" w:hAnsiTheme="minorHAnsi"/>
          <w:sz w:val="20"/>
          <w:szCs w:val="20"/>
        </w:rPr>
      </w:pPr>
      <w:r w:rsidRPr="00E76B0C">
        <w:rPr>
          <w:rFonts w:asciiTheme="minorHAnsi" w:hAnsiTheme="minorHAnsi"/>
          <w:sz w:val="20"/>
          <w:szCs w:val="20"/>
        </w:rPr>
        <w:t>At least three years high school varsity experience</w:t>
      </w:r>
    </w:p>
    <w:p w14:paraId="2C02C866" w14:textId="77777777" w:rsidR="00610710" w:rsidRPr="00E76B0C" w:rsidRDefault="00610710" w:rsidP="00610710">
      <w:pPr>
        <w:pStyle w:val="ListParagraph"/>
        <w:numPr>
          <w:ilvl w:val="0"/>
          <w:numId w:val="6"/>
        </w:numPr>
        <w:contextualSpacing/>
        <w:rPr>
          <w:rFonts w:asciiTheme="minorHAnsi" w:hAnsiTheme="minorHAnsi"/>
          <w:sz w:val="20"/>
          <w:szCs w:val="20"/>
        </w:rPr>
      </w:pPr>
      <w:r w:rsidRPr="00E76B0C">
        <w:rPr>
          <w:rFonts w:asciiTheme="minorHAnsi" w:hAnsiTheme="minorHAnsi"/>
          <w:sz w:val="20"/>
          <w:szCs w:val="20"/>
        </w:rPr>
        <w:t>HS play-off experience (preferably semi-finals/finals)</w:t>
      </w:r>
    </w:p>
    <w:p w14:paraId="01CEA8A8" w14:textId="77777777" w:rsidR="00610710" w:rsidRPr="00E76B0C" w:rsidRDefault="00610710" w:rsidP="00610710">
      <w:pPr>
        <w:pStyle w:val="ListParagraph"/>
        <w:numPr>
          <w:ilvl w:val="0"/>
          <w:numId w:val="6"/>
        </w:numPr>
        <w:contextualSpacing/>
        <w:rPr>
          <w:rFonts w:asciiTheme="minorHAnsi" w:hAnsiTheme="minorHAnsi"/>
          <w:sz w:val="20"/>
          <w:szCs w:val="20"/>
        </w:rPr>
      </w:pPr>
      <w:r w:rsidRPr="00E76B0C">
        <w:rPr>
          <w:rFonts w:asciiTheme="minorHAnsi" w:hAnsiTheme="minorHAnsi"/>
          <w:sz w:val="20"/>
          <w:szCs w:val="20"/>
        </w:rPr>
        <w:t>Experience with three-man mechanics</w:t>
      </w:r>
    </w:p>
    <w:p w14:paraId="7028DFF6" w14:textId="77777777" w:rsidR="00610710" w:rsidRPr="00E76B0C" w:rsidRDefault="00610710" w:rsidP="00610710">
      <w:pPr>
        <w:pStyle w:val="ListParagraph"/>
        <w:numPr>
          <w:ilvl w:val="0"/>
          <w:numId w:val="6"/>
        </w:numPr>
        <w:contextualSpacing/>
        <w:rPr>
          <w:rFonts w:asciiTheme="minorHAnsi" w:hAnsiTheme="minorHAnsi"/>
          <w:sz w:val="20"/>
          <w:szCs w:val="20"/>
        </w:rPr>
      </w:pPr>
      <w:r w:rsidRPr="00E76B0C">
        <w:rPr>
          <w:rFonts w:asciiTheme="minorHAnsi" w:hAnsiTheme="minorHAnsi"/>
          <w:sz w:val="20"/>
          <w:szCs w:val="20"/>
        </w:rPr>
        <w:t xml:space="preserve">Successful experience at the </w:t>
      </w:r>
      <w:r w:rsidR="00680CDE">
        <w:rPr>
          <w:rFonts w:asciiTheme="minorHAnsi" w:hAnsiTheme="minorHAnsi"/>
          <w:sz w:val="20"/>
          <w:szCs w:val="20"/>
        </w:rPr>
        <w:t xml:space="preserve">higher </w:t>
      </w:r>
      <w:r w:rsidRPr="00E76B0C">
        <w:rPr>
          <w:rFonts w:asciiTheme="minorHAnsi" w:hAnsiTheme="minorHAnsi"/>
          <w:sz w:val="20"/>
          <w:szCs w:val="20"/>
        </w:rPr>
        <w:t>club level</w:t>
      </w:r>
      <w:r w:rsidR="00680CDE">
        <w:rPr>
          <w:rFonts w:asciiTheme="minorHAnsi" w:hAnsiTheme="minorHAnsi"/>
          <w:sz w:val="20"/>
          <w:szCs w:val="20"/>
        </w:rPr>
        <w:t xml:space="preserve"> </w:t>
      </w:r>
    </w:p>
    <w:p w14:paraId="6B24E3A4" w14:textId="77777777" w:rsidR="00610710" w:rsidRPr="00E76B0C" w:rsidRDefault="00610710" w:rsidP="00610710">
      <w:pPr>
        <w:pStyle w:val="ListParagraph"/>
        <w:numPr>
          <w:ilvl w:val="0"/>
          <w:numId w:val="6"/>
        </w:numPr>
        <w:spacing w:after="60"/>
        <w:contextualSpacing/>
        <w:rPr>
          <w:rFonts w:asciiTheme="minorHAnsi" w:hAnsiTheme="minorHAnsi"/>
          <w:sz w:val="20"/>
          <w:szCs w:val="20"/>
        </w:rPr>
      </w:pPr>
      <w:r w:rsidRPr="00E76B0C">
        <w:rPr>
          <w:rFonts w:asciiTheme="minorHAnsi" w:hAnsiTheme="minorHAnsi"/>
          <w:sz w:val="20"/>
          <w:szCs w:val="20"/>
        </w:rPr>
        <w:t>Club or Post-Collegiate Club experience</w:t>
      </w:r>
    </w:p>
    <w:p w14:paraId="013E047E" w14:textId="77777777" w:rsidR="00D501B3" w:rsidRPr="00E76B0C" w:rsidRDefault="00D501B3" w:rsidP="00E42570">
      <w:pPr>
        <w:shd w:val="clear" w:color="auto" w:fill="FFFFFF"/>
        <w:rPr>
          <w:rFonts w:asciiTheme="minorHAnsi" w:hAnsiTheme="minorHAnsi"/>
          <w:sz w:val="20"/>
          <w:szCs w:val="20"/>
        </w:rPr>
      </w:pPr>
    </w:p>
    <w:p w14:paraId="433EF744" w14:textId="77777777" w:rsidR="008E2E59" w:rsidRPr="00E76B0C" w:rsidRDefault="00D501B3" w:rsidP="00E42570">
      <w:pPr>
        <w:shd w:val="clear" w:color="auto" w:fill="FFFFFF"/>
        <w:rPr>
          <w:rFonts w:asciiTheme="minorHAnsi" w:hAnsiTheme="minorHAnsi"/>
          <w:sz w:val="20"/>
          <w:szCs w:val="20"/>
        </w:rPr>
      </w:pPr>
      <w:r w:rsidRPr="00E76B0C">
        <w:rPr>
          <w:rFonts w:asciiTheme="minorHAnsi" w:hAnsiTheme="minorHAnsi"/>
          <w:sz w:val="20"/>
          <w:szCs w:val="20"/>
        </w:rPr>
        <w:t>Once a candidate has been identified they must complete the NILOA New Member Application. Once received and reviewed by the Governor the candidate will be asked to attend an on field tryout. The applica</w:t>
      </w:r>
      <w:r w:rsidR="0049669A">
        <w:rPr>
          <w:rFonts w:asciiTheme="minorHAnsi" w:hAnsiTheme="minorHAnsi"/>
          <w:sz w:val="20"/>
          <w:szCs w:val="20"/>
        </w:rPr>
        <w:t>n</w:t>
      </w:r>
      <w:r w:rsidRPr="00E76B0C">
        <w:rPr>
          <w:rFonts w:asciiTheme="minorHAnsi" w:hAnsiTheme="minorHAnsi"/>
          <w:sz w:val="20"/>
          <w:szCs w:val="20"/>
        </w:rPr>
        <w:t xml:space="preserve">t will be required to pay $100.00 for the opportunity. Attendance at this tryout does not ensure admittance in to NILOA. If the candidate successfully completes this </w:t>
      </w:r>
      <w:r w:rsidR="0077206A" w:rsidRPr="00E76B0C">
        <w:rPr>
          <w:rFonts w:asciiTheme="minorHAnsi" w:hAnsiTheme="minorHAnsi"/>
          <w:sz w:val="20"/>
          <w:szCs w:val="20"/>
        </w:rPr>
        <w:t xml:space="preserve">step </w:t>
      </w:r>
      <w:r w:rsidRPr="00E76B0C">
        <w:rPr>
          <w:rFonts w:asciiTheme="minorHAnsi" w:hAnsiTheme="minorHAnsi"/>
          <w:sz w:val="20"/>
          <w:szCs w:val="20"/>
        </w:rPr>
        <w:t xml:space="preserve">additional requirements await.  </w:t>
      </w:r>
    </w:p>
    <w:p w14:paraId="61A0CCF6" w14:textId="77777777" w:rsidR="0077206A" w:rsidRPr="00E76B0C" w:rsidRDefault="0077206A" w:rsidP="00E42570">
      <w:pPr>
        <w:shd w:val="clear" w:color="auto" w:fill="FFFFFF"/>
        <w:rPr>
          <w:rFonts w:asciiTheme="minorHAnsi" w:hAnsiTheme="minorHAnsi"/>
          <w:sz w:val="20"/>
          <w:szCs w:val="20"/>
        </w:rPr>
      </w:pPr>
    </w:p>
    <w:p w14:paraId="70E3D5D3" w14:textId="77777777" w:rsidR="0077206A" w:rsidRPr="00E76B0C" w:rsidRDefault="0077206A" w:rsidP="00E42570">
      <w:pPr>
        <w:shd w:val="clear" w:color="auto" w:fill="FFFFFF"/>
        <w:rPr>
          <w:rFonts w:asciiTheme="minorHAnsi" w:hAnsiTheme="minorHAnsi"/>
          <w:sz w:val="20"/>
          <w:szCs w:val="20"/>
        </w:rPr>
      </w:pPr>
      <w:r w:rsidRPr="00E76B0C">
        <w:rPr>
          <w:rFonts w:asciiTheme="minorHAnsi" w:hAnsiTheme="minorHAnsi"/>
          <w:sz w:val="20"/>
          <w:szCs w:val="20"/>
        </w:rPr>
        <w:t>The following is how the tryout events are to be conducted. These are not guidelines but requirements. If a sponsored NILOA event (i.e. Inside Lacrosse Event) is held within your district this must be used as a tryout event. If there are no sponsored events, the Governors are responsible to find an event or e</w:t>
      </w:r>
      <w:r w:rsidR="00610710" w:rsidRPr="00E76B0C">
        <w:rPr>
          <w:rFonts w:asciiTheme="minorHAnsi" w:hAnsiTheme="minorHAnsi"/>
          <w:sz w:val="20"/>
          <w:szCs w:val="20"/>
        </w:rPr>
        <w:t>vents that are a fit for their D</w:t>
      </w:r>
      <w:r w:rsidRPr="00E76B0C">
        <w:rPr>
          <w:rFonts w:asciiTheme="minorHAnsi" w:hAnsiTheme="minorHAnsi"/>
          <w:sz w:val="20"/>
          <w:szCs w:val="20"/>
        </w:rPr>
        <w:t xml:space="preserve">istricts. </w:t>
      </w:r>
    </w:p>
    <w:p w14:paraId="6F8F0566" w14:textId="77777777" w:rsidR="0077206A" w:rsidRPr="00E76B0C" w:rsidRDefault="0077206A" w:rsidP="00E42570">
      <w:pPr>
        <w:shd w:val="clear" w:color="auto" w:fill="FFFFFF"/>
        <w:rPr>
          <w:rFonts w:asciiTheme="minorHAnsi" w:hAnsiTheme="minorHAnsi"/>
          <w:sz w:val="20"/>
          <w:szCs w:val="20"/>
        </w:rPr>
      </w:pPr>
    </w:p>
    <w:p w14:paraId="5CCEFCBC" w14:textId="77777777" w:rsidR="00B5396B" w:rsidRPr="00E76B0C" w:rsidRDefault="00B5396B" w:rsidP="00B5396B">
      <w:pPr>
        <w:pStyle w:val="ListParagraph"/>
        <w:numPr>
          <w:ilvl w:val="0"/>
          <w:numId w:val="5"/>
        </w:numPr>
        <w:shd w:val="clear" w:color="auto" w:fill="FFFFFF"/>
        <w:rPr>
          <w:rFonts w:asciiTheme="minorHAnsi" w:hAnsiTheme="minorHAnsi"/>
          <w:sz w:val="20"/>
          <w:szCs w:val="20"/>
        </w:rPr>
      </w:pPr>
      <w:r w:rsidRPr="00E76B0C">
        <w:rPr>
          <w:rFonts w:asciiTheme="minorHAnsi" w:hAnsiTheme="minorHAnsi"/>
          <w:sz w:val="20"/>
          <w:szCs w:val="20"/>
        </w:rPr>
        <w:t>The Governors are to locate an event of higher level competition that can be used. Events should be large enough to provide adequat</w:t>
      </w:r>
      <w:r w:rsidR="0049669A">
        <w:rPr>
          <w:rFonts w:asciiTheme="minorHAnsi" w:hAnsiTheme="minorHAnsi"/>
          <w:sz w:val="20"/>
          <w:szCs w:val="20"/>
        </w:rPr>
        <w:t>e field time for the candidates and possess a skill level to challenge the applicants (a college event or high level high school).</w:t>
      </w:r>
    </w:p>
    <w:p w14:paraId="0BC29AAE" w14:textId="77777777" w:rsidR="0077206A" w:rsidRPr="00E76B0C" w:rsidRDefault="0077206A" w:rsidP="0077206A">
      <w:pPr>
        <w:pStyle w:val="ListParagraph"/>
        <w:numPr>
          <w:ilvl w:val="0"/>
          <w:numId w:val="1"/>
        </w:numPr>
        <w:rPr>
          <w:rFonts w:asciiTheme="minorHAnsi" w:hAnsiTheme="minorHAnsi"/>
          <w:sz w:val="20"/>
          <w:szCs w:val="20"/>
        </w:rPr>
      </w:pPr>
      <w:r w:rsidRPr="00E76B0C">
        <w:rPr>
          <w:rFonts w:asciiTheme="minorHAnsi" w:hAnsiTheme="minorHAnsi"/>
          <w:sz w:val="20"/>
          <w:szCs w:val="20"/>
        </w:rPr>
        <w:t xml:space="preserve">The Governors are responsible to manage the event with the assistance from Director of Development. </w:t>
      </w:r>
    </w:p>
    <w:p w14:paraId="43B4CBA5" w14:textId="77777777" w:rsidR="00F521A7" w:rsidRPr="00E76B0C" w:rsidRDefault="00F521A7" w:rsidP="0077206A">
      <w:pPr>
        <w:pStyle w:val="ListParagraph"/>
        <w:numPr>
          <w:ilvl w:val="0"/>
          <w:numId w:val="1"/>
        </w:numPr>
        <w:rPr>
          <w:rFonts w:asciiTheme="minorHAnsi" w:hAnsiTheme="minorHAnsi"/>
          <w:sz w:val="20"/>
          <w:szCs w:val="20"/>
        </w:rPr>
      </w:pPr>
      <w:r w:rsidRPr="00E76B0C">
        <w:rPr>
          <w:rFonts w:asciiTheme="minorHAnsi" w:hAnsiTheme="minorHAnsi"/>
          <w:sz w:val="20"/>
          <w:szCs w:val="20"/>
        </w:rPr>
        <w:t xml:space="preserve">Governors will be required to complete the event tracker spreadsheet. </w:t>
      </w:r>
      <w:r w:rsidR="00610710" w:rsidRPr="00E76B0C">
        <w:rPr>
          <w:rFonts w:asciiTheme="minorHAnsi" w:hAnsiTheme="minorHAnsi"/>
          <w:sz w:val="20"/>
          <w:szCs w:val="20"/>
        </w:rPr>
        <w:t>The spreadsheet is located on the NILOA website</w:t>
      </w:r>
    </w:p>
    <w:p w14:paraId="09F548E5" w14:textId="77777777" w:rsidR="00F521A7" w:rsidRPr="00E76B0C" w:rsidRDefault="00F521A7" w:rsidP="0077206A">
      <w:pPr>
        <w:pStyle w:val="ListParagraph"/>
        <w:numPr>
          <w:ilvl w:val="0"/>
          <w:numId w:val="1"/>
        </w:numPr>
        <w:rPr>
          <w:rFonts w:asciiTheme="minorHAnsi" w:hAnsiTheme="minorHAnsi"/>
          <w:sz w:val="20"/>
          <w:szCs w:val="20"/>
        </w:rPr>
      </w:pPr>
      <w:r w:rsidRPr="00E76B0C">
        <w:rPr>
          <w:rFonts w:asciiTheme="minorHAnsi" w:hAnsiTheme="minorHAnsi"/>
          <w:sz w:val="20"/>
          <w:szCs w:val="20"/>
        </w:rPr>
        <w:t xml:space="preserve">All funds will be handled through the NILOA treasurer. This means all games fee received and all fees that will be paid. </w:t>
      </w:r>
    </w:p>
    <w:p w14:paraId="21FA2567" w14:textId="77777777" w:rsidR="0077206A" w:rsidRPr="00E76B0C" w:rsidRDefault="0077206A" w:rsidP="0077206A">
      <w:pPr>
        <w:pStyle w:val="ListParagraph"/>
        <w:numPr>
          <w:ilvl w:val="0"/>
          <w:numId w:val="1"/>
        </w:numPr>
        <w:rPr>
          <w:rFonts w:asciiTheme="minorHAnsi" w:hAnsiTheme="minorHAnsi"/>
          <w:sz w:val="20"/>
          <w:szCs w:val="20"/>
        </w:rPr>
      </w:pPr>
      <w:r w:rsidRPr="00E76B0C">
        <w:rPr>
          <w:rFonts w:asciiTheme="minorHAnsi" w:hAnsiTheme="minorHAnsi"/>
          <w:sz w:val="20"/>
          <w:szCs w:val="20"/>
        </w:rPr>
        <w:t xml:space="preserve">Identify </w:t>
      </w:r>
      <w:r w:rsidRPr="00E76B0C">
        <w:rPr>
          <w:rFonts w:asciiTheme="minorHAnsi" w:hAnsiTheme="minorHAnsi"/>
          <w:b/>
          <w:bCs/>
          <w:sz w:val="20"/>
          <w:szCs w:val="20"/>
        </w:rPr>
        <w:t>qualified and respected</w:t>
      </w:r>
      <w:r w:rsidRPr="00E76B0C">
        <w:rPr>
          <w:rFonts w:asciiTheme="minorHAnsi" w:hAnsiTheme="minorHAnsi"/>
          <w:sz w:val="20"/>
          <w:szCs w:val="20"/>
        </w:rPr>
        <w:t xml:space="preserve"> observers for the event. A minimum of 1 per field, however, 2 per field is ideal that way as the next game is going on the observer that just observed the game can spend the appropriate time in debrief. NILOA is willing to bring in observers from other districts if requested. </w:t>
      </w:r>
    </w:p>
    <w:p w14:paraId="14799A57" w14:textId="77777777" w:rsidR="0077206A" w:rsidRPr="00E76B0C" w:rsidRDefault="0049669A" w:rsidP="0077206A">
      <w:pPr>
        <w:pStyle w:val="ListParagraph"/>
        <w:numPr>
          <w:ilvl w:val="0"/>
          <w:numId w:val="1"/>
        </w:numPr>
        <w:rPr>
          <w:rFonts w:asciiTheme="minorHAnsi" w:hAnsiTheme="minorHAnsi"/>
          <w:sz w:val="20"/>
          <w:szCs w:val="20"/>
        </w:rPr>
      </w:pPr>
      <w:r>
        <w:rPr>
          <w:rFonts w:asciiTheme="minorHAnsi" w:hAnsiTheme="minorHAnsi"/>
          <w:sz w:val="20"/>
          <w:szCs w:val="20"/>
        </w:rPr>
        <w:t>The</w:t>
      </w:r>
      <w:r w:rsidR="0077206A" w:rsidRPr="00E76B0C">
        <w:rPr>
          <w:rFonts w:asciiTheme="minorHAnsi" w:hAnsiTheme="minorHAnsi"/>
          <w:sz w:val="20"/>
          <w:szCs w:val="20"/>
        </w:rPr>
        <w:t xml:space="preserve"> Director of Development</w:t>
      </w:r>
      <w:r>
        <w:rPr>
          <w:rFonts w:asciiTheme="minorHAnsi" w:hAnsiTheme="minorHAnsi"/>
          <w:sz w:val="20"/>
          <w:szCs w:val="20"/>
        </w:rPr>
        <w:t xml:space="preserve"> must be informed in advance, of who the Observers will be</w:t>
      </w:r>
      <w:r w:rsidR="0077206A" w:rsidRPr="00E76B0C">
        <w:rPr>
          <w:rFonts w:asciiTheme="minorHAnsi" w:hAnsiTheme="minorHAnsi"/>
          <w:sz w:val="20"/>
          <w:szCs w:val="20"/>
        </w:rPr>
        <w:t xml:space="preserve">. Officials that have worked NCAA and MCLA playoffs are the target group. DAA can be used but not required. </w:t>
      </w:r>
    </w:p>
    <w:p w14:paraId="1822BEBE" w14:textId="77777777" w:rsidR="00B5396B" w:rsidRPr="00E76B0C" w:rsidRDefault="0077206A" w:rsidP="0077206A">
      <w:pPr>
        <w:pStyle w:val="ListParagraph"/>
        <w:numPr>
          <w:ilvl w:val="0"/>
          <w:numId w:val="1"/>
        </w:numPr>
        <w:rPr>
          <w:rFonts w:asciiTheme="minorHAnsi" w:hAnsiTheme="minorHAnsi"/>
          <w:sz w:val="20"/>
          <w:szCs w:val="20"/>
        </w:rPr>
      </w:pPr>
      <w:r w:rsidRPr="00E76B0C">
        <w:rPr>
          <w:rFonts w:asciiTheme="minorHAnsi" w:hAnsiTheme="minorHAnsi"/>
          <w:sz w:val="20"/>
          <w:szCs w:val="20"/>
        </w:rPr>
        <w:t xml:space="preserve">Observers will be compensated </w:t>
      </w:r>
      <w:r w:rsidR="00B5396B" w:rsidRPr="00E76B0C">
        <w:rPr>
          <w:rFonts w:asciiTheme="minorHAnsi" w:hAnsiTheme="minorHAnsi"/>
          <w:sz w:val="20"/>
          <w:szCs w:val="20"/>
        </w:rPr>
        <w:t>from</w:t>
      </w:r>
      <w:r w:rsidRPr="00E76B0C">
        <w:rPr>
          <w:rFonts w:asciiTheme="minorHAnsi" w:hAnsiTheme="minorHAnsi"/>
          <w:sz w:val="20"/>
          <w:szCs w:val="20"/>
        </w:rPr>
        <w:t xml:space="preserve"> game fees that are being charged. </w:t>
      </w:r>
    </w:p>
    <w:p w14:paraId="07FC4F46" w14:textId="77777777" w:rsidR="00B5396B" w:rsidRPr="00E76B0C" w:rsidRDefault="00B5396B" w:rsidP="0077206A">
      <w:pPr>
        <w:pStyle w:val="ListParagraph"/>
        <w:numPr>
          <w:ilvl w:val="0"/>
          <w:numId w:val="1"/>
        </w:numPr>
        <w:rPr>
          <w:rFonts w:asciiTheme="minorHAnsi" w:hAnsiTheme="minorHAnsi"/>
          <w:sz w:val="20"/>
          <w:szCs w:val="20"/>
        </w:rPr>
      </w:pPr>
      <w:r w:rsidRPr="00E76B0C">
        <w:rPr>
          <w:rFonts w:asciiTheme="minorHAnsi" w:hAnsiTheme="minorHAnsi"/>
          <w:sz w:val="20"/>
          <w:szCs w:val="20"/>
        </w:rPr>
        <w:t>Observer fees will be based on number of games and income from event. Director of Development will approve compensation amount.</w:t>
      </w:r>
    </w:p>
    <w:p w14:paraId="7579F882" w14:textId="77777777" w:rsidR="00F521A7" w:rsidRPr="00E76B0C" w:rsidRDefault="00610710" w:rsidP="0077206A">
      <w:pPr>
        <w:pStyle w:val="ListParagraph"/>
        <w:numPr>
          <w:ilvl w:val="0"/>
          <w:numId w:val="1"/>
        </w:numPr>
        <w:rPr>
          <w:rFonts w:asciiTheme="minorHAnsi" w:hAnsiTheme="minorHAnsi"/>
          <w:sz w:val="20"/>
          <w:szCs w:val="20"/>
        </w:rPr>
      </w:pPr>
      <w:r w:rsidRPr="00E76B0C">
        <w:rPr>
          <w:rFonts w:asciiTheme="minorHAnsi" w:hAnsiTheme="minorHAnsi"/>
          <w:sz w:val="20"/>
          <w:szCs w:val="20"/>
        </w:rPr>
        <w:t>All O</w:t>
      </w:r>
      <w:r w:rsidR="00F521A7" w:rsidRPr="00E76B0C">
        <w:rPr>
          <w:rFonts w:asciiTheme="minorHAnsi" w:hAnsiTheme="minorHAnsi"/>
          <w:sz w:val="20"/>
          <w:szCs w:val="20"/>
        </w:rPr>
        <w:t xml:space="preserve">bservers will be required to submit a NILOA observation form for each candidate observed. </w:t>
      </w:r>
      <w:r w:rsidRPr="00E76B0C">
        <w:rPr>
          <w:rFonts w:asciiTheme="minorHAnsi" w:hAnsiTheme="minorHAnsi"/>
          <w:sz w:val="20"/>
          <w:szCs w:val="20"/>
        </w:rPr>
        <w:t>The form is located on the NILOA website.</w:t>
      </w:r>
    </w:p>
    <w:p w14:paraId="633F8963" w14:textId="77777777" w:rsidR="00B5396B" w:rsidRPr="00E76B0C" w:rsidRDefault="00B5396B" w:rsidP="0077206A">
      <w:pPr>
        <w:pStyle w:val="ListParagraph"/>
        <w:numPr>
          <w:ilvl w:val="0"/>
          <w:numId w:val="1"/>
        </w:numPr>
        <w:rPr>
          <w:rFonts w:asciiTheme="minorHAnsi" w:hAnsiTheme="minorHAnsi"/>
          <w:sz w:val="20"/>
          <w:szCs w:val="20"/>
        </w:rPr>
      </w:pPr>
      <w:r w:rsidRPr="00E76B0C">
        <w:rPr>
          <w:rFonts w:asciiTheme="minorHAnsi" w:hAnsiTheme="minorHAnsi"/>
          <w:sz w:val="20"/>
          <w:szCs w:val="20"/>
        </w:rPr>
        <w:lastRenderedPageBreak/>
        <w:t xml:space="preserve">If the event being held is a college event covered under USILA/NILOA contract the appropriate fees will need to be paid by the institutions. No deals can be made outside of contract without approval of NILOA executive committee.  </w:t>
      </w:r>
    </w:p>
    <w:p w14:paraId="1786860A" w14:textId="77777777" w:rsidR="00B5396B" w:rsidRPr="00E76B0C" w:rsidRDefault="00B5396B" w:rsidP="0077206A">
      <w:pPr>
        <w:pStyle w:val="ListParagraph"/>
        <w:numPr>
          <w:ilvl w:val="0"/>
          <w:numId w:val="1"/>
        </w:numPr>
        <w:rPr>
          <w:rFonts w:asciiTheme="minorHAnsi" w:hAnsiTheme="minorHAnsi"/>
          <w:sz w:val="20"/>
          <w:szCs w:val="20"/>
        </w:rPr>
      </w:pPr>
      <w:r w:rsidRPr="00E76B0C">
        <w:rPr>
          <w:rFonts w:asciiTheme="minorHAnsi" w:hAnsiTheme="minorHAnsi"/>
          <w:sz w:val="20"/>
          <w:szCs w:val="20"/>
        </w:rPr>
        <w:t>The event should be considered a c</w:t>
      </w:r>
      <w:r w:rsidR="0077206A" w:rsidRPr="00E76B0C">
        <w:rPr>
          <w:rFonts w:asciiTheme="minorHAnsi" w:hAnsiTheme="minorHAnsi"/>
          <w:sz w:val="20"/>
          <w:szCs w:val="20"/>
        </w:rPr>
        <w:t>ombin</w:t>
      </w:r>
      <w:r w:rsidRPr="00E76B0C">
        <w:rPr>
          <w:rFonts w:asciiTheme="minorHAnsi" w:hAnsiTheme="minorHAnsi"/>
          <w:sz w:val="20"/>
          <w:szCs w:val="20"/>
        </w:rPr>
        <w:t xml:space="preserve">ation of </w:t>
      </w:r>
      <w:r w:rsidR="0077206A" w:rsidRPr="00E76B0C">
        <w:rPr>
          <w:rFonts w:asciiTheme="minorHAnsi" w:hAnsiTheme="minorHAnsi"/>
          <w:sz w:val="20"/>
          <w:szCs w:val="20"/>
        </w:rPr>
        <w:t xml:space="preserve">on field tryouts and training for members of all experience levels but should focus on years 1 -3. </w:t>
      </w:r>
      <w:r w:rsidRPr="00E76B0C">
        <w:rPr>
          <w:rFonts w:asciiTheme="minorHAnsi" w:hAnsiTheme="minorHAnsi"/>
          <w:sz w:val="20"/>
          <w:szCs w:val="20"/>
        </w:rPr>
        <w:t xml:space="preserve">Training of our existing members is an important aspect to the success of NILOA. </w:t>
      </w:r>
      <w:r w:rsidR="0077206A" w:rsidRPr="00E76B0C">
        <w:rPr>
          <w:rFonts w:asciiTheme="minorHAnsi" w:hAnsiTheme="minorHAnsi"/>
          <w:sz w:val="20"/>
          <w:szCs w:val="20"/>
        </w:rPr>
        <w:t xml:space="preserve"> </w:t>
      </w:r>
    </w:p>
    <w:p w14:paraId="1ED0F6C4" w14:textId="77777777" w:rsidR="0077206A" w:rsidRPr="00E76B0C" w:rsidRDefault="0049669A" w:rsidP="0077206A">
      <w:pPr>
        <w:pStyle w:val="ListParagraph"/>
        <w:numPr>
          <w:ilvl w:val="0"/>
          <w:numId w:val="1"/>
        </w:numPr>
        <w:rPr>
          <w:rFonts w:asciiTheme="minorHAnsi" w:hAnsiTheme="minorHAnsi"/>
          <w:sz w:val="20"/>
          <w:szCs w:val="20"/>
        </w:rPr>
      </w:pPr>
      <w:r>
        <w:rPr>
          <w:rFonts w:asciiTheme="minorHAnsi" w:hAnsiTheme="minorHAnsi"/>
          <w:sz w:val="20"/>
          <w:szCs w:val="20"/>
        </w:rPr>
        <w:t>Neither t</w:t>
      </w:r>
      <w:r w:rsidR="0077206A" w:rsidRPr="00E76B0C">
        <w:rPr>
          <w:rFonts w:asciiTheme="minorHAnsi" w:hAnsiTheme="minorHAnsi"/>
          <w:sz w:val="20"/>
          <w:szCs w:val="20"/>
        </w:rPr>
        <w:t xml:space="preserve">he </w:t>
      </w:r>
      <w:r w:rsidR="00B5396B" w:rsidRPr="00E76B0C">
        <w:rPr>
          <w:rFonts w:asciiTheme="minorHAnsi" w:hAnsiTheme="minorHAnsi"/>
          <w:sz w:val="20"/>
          <w:szCs w:val="20"/>
        </w:rPr>
        <w:t xml:space="preserve">tryout candidates nor the training attendees </w:t>
      </w:r>
      <w:r>
        <w:rPr>
          <w:rFonts w:asciiTheme="minorHAnsi" w:hAnsiTheme="minorHAnsi"/>
          <w:sz w:val="20"/>
          <w:szCs w:val="20"/>
        </w:rPr>
        <w:t>will</w:t>
      </w:r>
      <w:r w:rsidR="0077206A" w:rsidRPr="00E76B0C">
        <w:rPr>
          <w:rFonts w:asciiTheme="minorHAnsi" w:hAnsiTheme="minorHAnsi"/>
          <w:sz w:val="20"/>
          <w:szCs w:val="20"/>
        </w:rPr>
        <w:t xml:space="preserve"> receive payment for officiating</w:t>
      </w:r>
      <w:r w:rsidR="00B5396B" w:rsidRPr="00E76B0C">
        <w:rPr>
          <w:rFonts w:asciiTheme="minorHAnsi" w:hAnsiTheme="minorHAnsi"/>
          <w:sz w:val="20"/>
          <w:szCs w:val="20"/>
        </w:rPr>
        <w:t xml:space="preserve"> this event.</w:t>
      </w:r>
      <w:r w:rsidR="0077206A" w:rsidRPr="00E76B0C">
        <w:rPr>
          <w:rFonts w:asciiTheme="minorHAnsi" w:hAnsiTheme="minorHAnsi"/>
          <w:sz w:val="20"/>
          <w:szCs w:val="20"/>
        </w:rPr>
        <w:t xml:space="preserve"> </w:t>
      </w:r>
    </w:p>
    <w:p w14:paraId="51977B78" w14:textId="77777777" w:rsidR="00610710" w:rsidRPr="00E76B0C" w:rsidRDefault="00610710" w:rsidP="00610710">
      <w:pPr>
        <w:pStyle w:val="ListParagraph"/>
        <w:numPr>
          <w:ilvl w:val="0"/>
          <w:numId w:val="1"/>
        </w:numPr>
        <w:rPr>
          <w:rFonts w:asciiTheme="minorHAnsi" w:hAnsiTheme="minorHAnsi"/>
          <w:sz w:val="20"/>
          <w:szCs w:val="20"/>
        </w:rPr>
      </w:pPr>
      <w:r w:rsidRPr="00E76B0C">
        <w:rPr>
          <w:rFonts w:asciiTheme="minorHAnsi" w:hAnsiTheme="minorHAnsi"/>
          <w:sz w:val="20"/>
          <w:szCs w:val="20"/>
        </w:rPr>
        <w:t xml:space="preserve">In some circumstances an experienced official if called on to assist on field can be compensated. Examples would be if the Governor feels that experienced crew chiefs are needed or there is not an adequate supply of new candidates or trainees to cover the event. </w:t>
      </w:r>
    </w:p>
    <w:p w14:paraId="3B688243" w14:textId="77777777" w:rsidR="008C7225" w:rsidRPr="00E76B0C" w:rsidRDefault="008C7225" w:rsidP="00610710">
      <w:pPr>
        <w:pStyle w:val="ListParagraph"/>
        <w:numPr>
          <w:ilvl w:val="0"/>
          <w:numId w:val="1"/>
        </w:numPr>
        <w:rPr>
          <w:rFonts w:asciiTheme="minorHAnsi" w:hAnsiTheme="minorHAnsi"/>
          <w:sz w:val="20"/>
          <w:szCs w:val="20"/>
        </w:rPr>
      </w:pPr>
      <w:r w:rsidRPr="00E76B0C">
        <w:rPr>
          <w:rFonts w:asciiTheme="minorHAnsi" w:hAnsiTheme="minorHAnsi"/>
          <w:sz w:val="20"/>
          <w:szCs w:val="20"/>
        </w:rPr>
        <w:t xml:space="preserve">The Governor is required to provide </w:t>
      </w:r>
      <w:r w:rsidR="0049669A">
        <w:rPr>
          <w:rFonts w:asciiTheme="minorHAnsi" w:hAnsiTheme="minorHAnsi"/>
          <w:sz w:val="20"/>
          <w:szCs w:val="20"/>
        </w:rPr>
        <w:t xml:space="preserve">specific feedback </w:t>
      </w:r>
      <w:r w:rsidRPr="00E76B0C">
        <w:rPr>
          <w:rFonts w:asciiTheme="minorHAnsi" w:hAnsiTheme="minorHAnsi"/>
          <w:sz w:val="20"/>
          <w:szCs w:val="20"/>
        </w:rPr>
        <w:t>to all candidates</w:t>
      </w:r>
      <w:r w:rsidR="0049669A">
        <w:rPr>
          <w:rFonts w:asciiTheme="minorHAnsi" w:hAnsiTheme="minorHAnsi"/>
          <w:sz w:val="20"/>
          <w:szCs w:val="20"/>
        </w:rPr>
        <w:t>, including</w:t>
      </w:r>
      <w:r w:rsidRPr="00E76B0C">
        <w:rPr>
          <w:rFonts w:asciiTheme="minorHAnsi" w:hAnsiTheme="minorHAnsi"/>
          <w:sz w:val="20"/>
          <w:szCs w:val="20"/>
        </w:rPr>
        <w:t xml:space="preserve"> whether they were successful or not successful during the on field tryout. </w:t>
      </w:r>
      <w:r w:rsidR="0049669A">
        <w:rPr>
          <w:rFonts w:asciiTheme="minorHAnsi" w:hAnsiTheme="minorHAnsi"/>
          <w:sz w:val="20"/>
          <w:szCs w:val="20"/>
        </w:rPr>
        <w:t>A copy of this is to be sent The Director of Development.</w:t>
      </w:r>
    </w:p>
    <w:p w14:paraId="335A0BBF" w14:textId="77777777" w:rsidR="00610710" w:rsidRPr="00E76B0C" w:rsidRDefault="00610710" w:rsidP="00610710">
      <w:pPr>
        <w:rPr>
          <w:rFonts w:asciiTheme="minorHAnsi" w:hAnsiTheme="minorHAnsi"/>
          <w:sz w:val="20"/>
          <w:szCs w:val="20"/>
        </w:rPr>
      </w:pPr>
    </w:p>
    <w:p w14:paraId="20817C33" w14:textId="77777777" w:rsidR="00610710" w:rsidRPr="00E76B0C" w:rsidRDefault="008C7225" w:rsidP="00610710">
      <w:pPr>
        <w:rPr>
          <w:rFonts w:asciiTheme="minorHAnsi" w:hAnsiTheme="minorHAnsi"/>
          <w:sz w:val="20"/>
          <w:szCs w:val="20"/>
        </w:rPr>
      </w:pPr>
      <w:r w:rsidRPr="00E76B0C">
        <w:rPr>
          <w:rFonts w:asciiTheme="minorHAnsi" w:hAnsiTheme="minorHAnsi"/>
          <w:sz w:val="20"/>
          <w:szCs w:val="20"/>
        </w:rPr>
        <w:t xml:space="preserve">Once a candidate has successfully completed the on field tryout </w:t>
      </w:r>
      <w:r w:rsidR="008531C7" w:rsidRPr="00E76B0C">
        <w:rPr>
          <w:rFonts w:asciiTheme="minorHAnsi" w:hAnsiTheme="minorHAnsi"/>
          <w:sz w:val="20"/>
          <w:szCs w:val="20"/>
        </w:rPr>
        <w:t xml:space="preserve">they will be </w:t>
      </w:r>
      <w:r w:rsidR="0079104D" w:rsidRPr="00E76B0C">
        <w:rPr>
          <w:rFonts w:asciiTheme="minorHAnsi" w:hAnsiTheme="minorHAnsi"/>
          <w:sz w:val="20"/>
          <w:szCs w:val="20"/>
        </w:rPr>
        <w:t>eligible</w:t>
      </w:r>
      <w:r w:rsidR="008531C7" w:rsidRPr="00E76B0C">
        <w:rPr>
          <w:rFonts w:asciiTheme="minorHAnsi" w:hAnsiTheme="minorHAnsi"/>
          <w:sz w:val="20"/>
          <w:szCs w:val="20"/>
        </w:rPr>
        <w:t xml:space="preserve"> to complete the application process and seek approval for membership in to NILOA. </w:t>
      </w:r>
    </w:p>
    <w:p w14:paraId="228673E4" w14:textId="77777777" w:rsidR="008531C7" w:rsidRPr="00E76B0C" w:rsidRDefault="008531C7" w:rsidP="00610710">
      <w:pPr>
        <w:rPr>
          <w:rFonts w:asciiTheme="minorHAnsi" w:hAnsiTheme="minorHAnsi"/>
          <w:sz w:val="20"/>
          <w:szCs w:val="20"/>
        </w:rPr>
      </w:pPr>
    </w:p>
    <w:p w14:paraId="1B18B09F" w14:textId="77777777" w:rsidR="008531C7" w:rsidRPr="00E76B0C" w:rsidRDefault="008531C7" w:rsidP="00610710">
      <w:pPr>
        <w:rPr>
          <w:rFonts w:asciiTheme="minorHAnsi" w:hAnsiTheme="minorHAnsi"/>
          <w:sz w:val="20"/>
          <w:szCs w:val="20"/>
        </w:rPr>
      </w:pPr>
      <w:r w:rsidRPr="00E76B0C">
        <w:rPr>
          <w:rFonts w:asciiTheme="minorHAnsi" w:hAnsiTheme="minorHAnsi"/>
          <w:sz w:val="20"/>
          <w:szCs w:val="20"/>
        </w:rPr>
        <w:t xml:space="preserve">The Governor will steward the process and the Chair of Membership will be NILOA representative to finalize the process. </w:t>
      </w:r>
    </w:p>
    <w:p w14:paraId="1D3C7F7B" w14:textId="77777777" w:rsidR="008531C7" w:rsidRPr="00E76B0C" w:rsidRDefault="008531C7" w:rsidP="00610710">
      <w:pPr>
        <w:rPr>
          <w:rFonts w:asciiTheme="minorHAnsi" w:hAnsiTheme="minorHAnsi"/>
          <w:sz w:val="20"/>
          <w:szCs w:val="20"/>
        </w:rPr>
      </w:pPr>
    </w:p>
    <w:p w14:paraId="34F3629B" w14:textId="77777777" w:rsidR="008531C7" w:rsidRPr="00E76B0C" w:rsidRDefault="008531C7" w:rsidP="00610710">
      <w:pPr>
        <w:rPr>
          <w:rFonts w:asciiTheme="minorHAnsi" w:hAnsiTheme="minorHAnsi"/>
          <w:sz w:val="20"/>
          <w:szCs w:val="20"/>
        </w:rPr>
      </w:pPr>
      <w:r w:rsidRPr="00E76B0C">
        <w:rPr>
          <w:rFonts w:asciiTheme="minorHAnsi" w:hAnsiTheme="minorHAnsi"/>
          <w:sz w:val="20"/>
          <w:szCs w:val="20"/>
        </w:rPr>
        <w:t>Next requ</w:t>
      </w:r>
      <w:r w:rsidR="0064414B" w:rsidRPr="00E76B0C">
        <w:rPr>
          <w:rFonts w:asciiTheme="minorHAnsi" w:hAnsiTheme="minorHAnsi"/>
          <w:sz w:val="20"/>
          <w:szCs w:val="20"/>
        </w:rPr>
        <w:t>irements are;</w:t>
      </w:r>
    </w:p>
    <w:p w14:paraId="781AB4BD" w14:textId="77777777" w:rsidR="008531C7" w:rsidRPr="00E76B0C" w:rsidRDefault="008531C7" w:rsidP="00610710">
      <w:pPr>
        <w:rPr>
          <w:rFonts w:asciiTheme="minorHAnsi" w:hAnsiTheme="minorHAnsi"/>
          <w:sz w:val="20"/>
          <w:szCs w:val="20"/>
        </w:rPr>
      </w:pPr>
    </w:p>
    <w:p w14:paraId="3394AE19" w14:textId="77777777" w:rsidR="008531C7" w:rsidRPr="00E76B0C" w:rsidRDefault="008531C7" w:rsidP="008531C7">
      <w:pPr>
        <w:numPr>
          <w:ilvl w:val="0"/>
          <w:numId w:val="7"/>
        </w:numPr>
        <w:spacing w:after="60"/>
        <w:rPr>
          <w:rFonts w:asciiTheme="minorHAnsi" w:hAnsiTheme="minorHAnsi"/>
          <w:sz w:val="20"/>
          <w:szCs w:val="20"/>
        </w:rPr>
      </w:pPr>
      <w:r w:rsidRPr="00E76B0C">
        <w:rPr>
          <w:rFonts w:asciiTheme="minorHAnsi" w:hAnsiTheme="minorHAnsi"/>
          <w:sz w:val="20"/>
          <w:szCs w:val="20"/>
        </w:rPr>
        <w:t xml:space="preserve">Completed Application; use </w:t>
      </w:r>
      <w:r w:rsidR="00D85CB2">
        <w:rPr>
          <w:rFonts w:asciiTheme="minorHAnsi" w:hAnsiTheme="minorHAnsi"/>
          <w:sz w:val="20"/>
          <w:szCs w:val="20"/>
        </w:rPr>
        <w:t xml:space="preserve">NILOA </w:t>
      </w:r>
      <w:r w:rsidRPr="00E76B0C">
        <w:rPr>
          <w:rFonts w:asciiTheme="minorHAnsi" w:hAnsiTheme="minorHAnsi"/>
          <w:sz w:val="20"/>
          <w:szCs w:val="20"/>
        </w:rPr>
        <w:t xml:space="preserve">website. </w:t>
      </w:r>
    </w:p>
    <w:p w14:paraId="69E7BD3C" w14:textId="77777777" w:rsidR="008531C7" w:rsidRPr="00E76B0C" w:rsidRDefault="008531C7" w:rsidP="008531C7">
      <w:pPr>
        <w:numPr>
          <w:ilvl w:val="0"/>
          <w:numId w:val="7"/>
        </w:numPr>
        <w:spacing w:after="60"/>
        <w:rPr>
          <w:rFonts w:asciiTheme="minorHAnsi" w:hAnsiTheme="minorHAnsi"/>
          <w:sz w:val="20"/>
          <w:szCs w:val="20"/>
        </w:rPr>
      </w:pPr>
      <w:r w:rsidRPr="00E76B0C">
        <w:rPr>
          <w:rFonts w:asciiTheme="minorHAnsi" w:hAnsiTheme="minorHAnsi"/>
          <w:sz w:val="20"/>
          <w:szCs w:val="20"/>
        </w:rPr>
        <w:t xml:space="preserve">Two letters of Recommendation from current </w:t>
      </w:r>
      <w:r w:rsidR="008B73DC">
        <w:rPr>
          <w:rFonts w:asciiTheme="minorHAnsi" w:hAnsiTheme="minorHAnsi"/>
          <w:sz w:val="20"/>
          <w:szCs w:val="20"/>
        </w:rPr>
        <w:t>NILOA</w:t>
      </w:r>
      <w:r w:rsidRPr="00E76B0C">
        <w:rPr>
          <w:rFonts w:asciiTheme="minorHAnsi" w:hAnsiTheme="minorHAnsi"/>
          <w:sz w:val="20"/>
          <w:szCs w:val="20"/>
        </w:rPr>
        <w:t xml:space="preserve"> </w:t>
      </w:r>
      <w:r w:rsidR="008B73DC">
        <w:rPr>
          <w:rFonts w:asciiTheme="minorHAnsi" w:hAnsiTheme="minorHAnsi"/>
          <w:sz w:val="20"/>
          <w:szCs w:val="20"/>
        </w:rPr>
        <w:t>m</w:t>
      </w:r>
      <w:r w:rsidRPr="00E76B0C">
        <w:rPr>
          <w:rFonts w:asciiTheme="minorHAnsi" w:hAnsiTheme="minorHAnsi"/>
          <w:sz w:val="20"/>
          <w:szCs w:val="20"/>
        </w:rPr>
        <w:t>embers</w:t>
      </w:r>
    </w:p>
    <w:p w14:paraId="7A53A3ED" w14:textId="77777777" w:rsidR="008531C7" w:rsidRPr="00E76B0C" w:rsidRDefault="008531C7" w:rsidP="008531C7">
      <w:pPr>
        <w:numPr>
          <w:ilvl w:val="0"/>
          <w:numId w:val="7"/>
        </w:numPr>
        <w:spacing w:after="60"/>
        <w:rPr>
          <w:rFonts w:asciiTheme="minorHAnsi" w:hAnsiTheme="minorHAnsi"/>
          <w:sz w:val="20"/>
          <w:szCs w:val="20"/>
        </w:rPr>
      </w:pPr>
      <w:r w:rsidRPr="00E76B0C">
        <w:rPr>
          <w:rFonts w:asciiTheme="minorHAnsi" w:hAnsiTheme="minorHAnsi"/>
          <w:sz w:val="20"/>
          <w:szCs w:val="20"/>
        </w:rPr>
        <w:t>Letter of Recommendation from Local Assigning Authority</w:t>
      </w:r>
    </w:p>
    <w:p w14:paraId="75C4A1F9" w14:textId="77777777" w:rsidR="008531C7" w:rsidRPr="00E76B0C" w:rsidRDefault="008531C7" w:rsidP="008531C7">
      <w:pPr>
        <w:numPr>
          <w:ilvl w:val="0"/>
          <w:numId w:val="7"/>
        </w:numPr>
        <w:spacing w:after="60"/>
        <w:ind w:right="-720"/>
        <w:rPr>
          <w:rFonts w:asciiTheme="minorHAnsi" w:hAnsiTheme="minorHAnsi"/>
          <w:sz w:val="20"/>
          <w:szCs w:val="20"/>
        </w:rPr>
      </w:pPr>
      <w:r w:rsidRPr="00E76B0C">
        <w:rPr>
          <w:rFonts w:asciiTheme="minorHAnsi" w:hAnsiTheme="minorHAnsi"/>
          <w:sz w:val="20"/>
          <w:szCs w:val="20"/>
        </w:rPr>
        <w:t>Score better than 80% on the Entrance Exam (Closed Book-Proctored/Administered separately by District Governor)</w:t>
      </w:r>
    </w:p>
    <w:p w14:paraId="1386B66F" w14:textId="77777777" w:rsidR="008531C7" w:rsidRPr="00E76B0C" w:rsidRDefault="008531C7" w:rsidP="008531C7">
      <w:pPr>
        <w:numPr>
          <w:ilvl w:val="0"/>
          <w:numId w:val="7"/>
        </w:numPr>
        <w:spacing w:after="60"/>
        <w:rPr>
          <w:rFonts w:asciiTheme="minorHAnsi" w:hAnsiTheme="minorHAnsi"/>
          <w:sz w:val="20"/>
          <w:szCs w:val="20"/>
        </w:rPr>
      </w:pPr>
      <w:r w:rsidRPr="00E76B0C">
        <w:rPr>
          <w:rFonts w:asciiTheme="minorHAnsi" w:hAnsiTheme="minorHAnsi"/>
          <w:sz w:val="20"/>
          <w:szCs w:val="20"/>
        </w:rPr>
        <w:t xml:space="preserve">Complete US Lacrosse Membership, completed by individual. </w:t>
      </w:r>
    </w:p>
    <w:p w14:paraId="3211863C" w14:textId="77777777" w:rsidR="008531C7" w:rsidRPr="00E76B0C" w:rsidRDefault="008531C7" w:rsidP="008531C7">
      <w:pPr>
        <w:numPr>
          <w:ilvl w:val="0"/>
          <w:numId w:val="7"/>
        </w:numPr>
        <w:spacing w:after="60"/>
        <w:rPr>
          <w:rFonts w:asciiTheme="minorHAnsi" w:hAnsiTheme="minorHAnsi"/>
          <w:sz w:val="20"/>
          <w:szCs w:val="20"/>
        </w:rPr>
      </w:pPr>
      <w:r w:rsidRPr="00E76B0C">
        <w:rPr>
          <w:rFonts w:asciiTheme="minorHAnsi" w:hAnsiTheme="minorHAnsi"/>
          <w:sz w:val="20"/>
          <w:szCs w:val="20"/>
        </w:rPr>
        <w:t xml:space="preserve">Payment to COC/NILOA Treasurer.  </w:t>
      </w:r>
    </w:p>
    <w:p w14:paraId="65577154" w14:textId="77777777" w:rsidR="0005653C" w:rsidRPr="00E76B0C" w:rsidRDefault="0005653C" w:rsidP="0005653C">
      <w:pPr>
        <w:spacing w:after="60"/>
        <w:ind w:left="720"/>
        <w:rPr>
          <w:rFonts w:asciiTheme="minorHAnsi" w:hAnsiTheme="minorHAnsi"/>
          <w:sz w:val="20"/>
          <w:szCs w:val="20"/>
        </w:rPr>
      </w:pPr>
      <w:r w:rsidRPr="00E76B0C">
        <w:rPr>
          <w:rFonts w:asciiTheme="minorHAnsi" w:hAnsiTheme="minorHAnsi"/>
          <w:sz w:val="20"/>
          <w:szCs w:val="20"/>
        </w:rPr>
        <w:tab/>
      </w:r>
      <w:r w:rsidR="008531C7" w:rsidRPr="00E76B0C">
        <w:rPr>
          <w:rFonts w:asciiTheme="minorHAnsi" w:hAnsiTheme="minorHAnsi"/>
          <w:sz w:val="20"/>
          <w:szCs w:val="20"/>
        </w:rPr>
        <w:t>Check for $1</w:t>
      </w:r>
      <w:r w:rsidR="004F386C">
        <w:rPr>
          <w:rFonts w:asciiTheme="minorHAnsi" w:hAnsiTheme="minorHAnsi"/>
          <w:sz w:val="20"/>
          <w:szCs w:val="20"/>
        </w:rPr>
        <w:t>75 (</w:t>
      </w:r>
      <w:r w:rsidR="004F386C" w:rsidRPr="004F386C">
        <w:rPr>
          <w:rFonts w:eastAsia="Times New Roman"/>
          <w:sz w:val="20"/>
          <w:szCs w:val="20"/>
        </w:rPr>
        <w:t>$100 initiation fee and $75 annual dues</w:t>
      </w:r>
      <w:r w:rsidR="004F386C">
        <w:rPr>
          <w:rFonts w:eastAsia="Times New Roman"/>
          <w:sz w:val="20"/>
          <w:szCs w:val="20"/>
        </w:rPr>
        <w:t>)</w:t>
      </w:r>
      <w:r w:rsidR="008531C7" w:rsidRPr="00E76B0C">
        <w:rPr>
          <w:rFonts w:asciiTheme="minorHAnsi" w:hAnsiTheme="minorHAnsi"/>
          <w:sz w:val="20"/>
          <w:szCs w:val="20"/>
        </w:rPr>
        <w:t xml:space="preserve"> payable to NI</w:t>
      </w:r>
      <w:r w:rsidR="008B73DC">
        <w:rPr>
          <w:rFonts w:asciiTheme="minorHAnsi" w:hAnsiTheme="minorHAnsi"/>
          <w:sz w:val="20"/>
          <w:szCs w:val="20"/>
        </w:rPr>
        <w:t>L</w:t>
      </w:r>
      <w:r w:rsidR="008531C7" w:rsidRPr="00E76B0C">
        <w:rPr>
          <w:rFonts w:asciiTheme="minorHAnsi" w:hAnsiTheme="minorHAnsi"/>
          <w:sz w:val="20"/>
          <w:szCs w:val="20"/>
        </w:rPr>
        <w:t xml:space="preserve">OA, Inc.  </w:t>
      </w:r>
    </w:p>
    <w:p w14:paraId="66A392EF" w14:textId="77777777" w:rsidR="0005653C" w:rsidRPr="00E76B0C" w:rsidRDefault="0005653C" w:rsidP="0005653C">
      <w:pPr>
        <w:spacing w:after="60"/>
        <w:ind w:left="720"/>
        <w:rPr>
          <w:rFonts w:asciiTheme="minorHAnsi" w:hAnsiTheme="minorHAnsi"/>
          <w:sz w:val="20"/>
          <w:szCs w:val="20"/>
        </w:rPr>
      </w:pPr>
    </w:p>
    <w:p w14:paraId="2C48B87C" w14:textId="77777777" w:rsidR="008531C7" w:rsidRPr="00E76B0C" w:rsidRDefault="0005653C" w:rsidP="00610710">
      <w:pPr>
        <w:rPr>
          <w:rFonts w:asciiTheme="minorHAnsi" w:hAnsiTheme="minorHAnsi"/>
          <w:sz w:val="20"/>
          <w:szCs w:val="20"/>
        </w:rPr>
      </w:pPr>
      <w:r w:rsidRPr="00E76B0C">
        <w:rPr>
          <w:rFonts w:asciiTheme="minorHAnsi" w:hAnsiTheme="minorHAnsi"/>
          <w:sz w:val="20"/>
          <w:szCs w:val="20"/>
        </w:rPr>
        <w:t>The Governor will be required to utilize the website to finalize process by completing the following</w:t>
      </w:r>
    </w:p>
    <w:p w14:paraId="7CDA48D5" w14:textId="77777777" w:rsidR="0005653C" w:rsidRPr="00E76B0C" w:rsidRDefault="0005653C" w:rsidP="00610710">
      <w:pPr>
        <w:rPr>
          <w:rFonts w:asciiTheme="minorHAnsi" w:hAnsiTheme="minorHAnsi"/>
          <w:sz w:val="20"/>
          <w:szCs w:val="20"/>
        </w:rPr>
      </w:pPr>
    </w:p>
    <w:p w14:paraId="5D2900C6" w14:textId="77777777" w:rsidR="00610710" w:rsidRPr="00E76B0C" w:rsidRDefault="00610710" w:rsidP="00610710">
      <w:pPr>
        <w:pStyle w:val="ListParagraph"/>
        <w:numPr>
          <w:ilvl w:val="0"/>
          <w:numId w:val="1"/>
        </w:numPr>
        <w:rPr>
          <w:rFonts w:asciiTheme="minorHAnsi" w:hAnsiTheme="minorHAnsi" w:cs="Arial"/>
          <w:color w:val="000000"/>
          <w:sz w:val="20"/>
          <w:szCs w:val="20"/>
        </w:rPr>
      </w:pPr>
      <w:r w:rsidRPr="00E76B0C">
        <w:rPr>
          <w:rFonts w:asciiTheme="minorHAnsi" w:hAnsiTheme="minorHAnsi" w:cs="Arial"/>
          <w:color w:val="000000"/>
          <w:sz w:val="20"/>
          <w:szCs w:val="20"/>
        </w:rPr>
        <w:t>From website control panel, add new official. This gets the process started. </w:t>
      </w:r>
    </w:p>
    <w:p w14:paraId="090F8D44" w14:textId="77777777" w:rsidR="00610710" w:rsidRPr="00E76B0C" w:rsidRDefault="00610710" w:rsidP="00610710">
      <w:pPr>
        <w:pStyle w:val="ListParagraph"/>
        <w:numPr>
          <w:ilvl w:val="0"/>
          <w:numId w:val="1"/>
        </w:numPr>
        <w:rPr>
          <w:rFonts w:asciiTheme="minorHAnsi" w:hAnsiTheme="minorHAnsi" w:cs="Arial"/>
          <w:color w:val="000000"/>
          <w:sz w:val="20"/>
          <w:szCs w:val="20"/>
        </w:rPr>
      </w:pPr>
      <w:r w:rsidRPr="00E76B0C">
        <w:rPr>
          <w:rFonts w:asciiTheme="minorHAnsi" w:hAnsiTheme="minorHAnsi" w:cs="Arial"/>
          <w:color w:val="000000"/>
          <w:sz w:val="20"/>
          <w:szCs w:val="20"/>
        </w:rPr>
        <w:t xml:space="preserve">From the new official's site, check off the </w:t>
      </w:r>
      <w:r w:rsidR="0079104D" w:rsidRPr="00E76B0C">
        <w:rPr>
          <w:rFonts w:asciiTheme="minorHAnsi" w:hAnsiTheme="minorHAnsi" w:cs="Arial"/>
          <w:color w:val="000000"/>
          <w:sz w:val="20"/>
          <w:szCs w:val="20"/>
        </w:rPr>
        <w:t>prerequisites</w:t>
      </w:r>
      <w:r w:rsidRPr="00E76B0C">
        <w:rPr>
          <w:rFonts w:asciiTheme="minorHAnsi" w:hAnsiTheme="minorHAnsi" w:cs="Arial"/>
          <w:color w:val="000000"/>
          <w:sz w:val="20"/>
          <w:szCs w:val="20"/>
        </w:rPr>
        <w:t> as they come in from official.  </w:t>
      </w:r>
      <w:r w:rsidR="0064414B" w:rsidRPr="00E76B0C">
        <w:rPr>
          <w:rFonts w:asciiTheme="minorHAnsi" w:hAnsiTheme="minorHAnsi" w:cs="Arial"/>
          <w:color w:val="000000"/>
          <w:sz w:val="20"/>
          <w:szCs w:val="20"/>
        </w:rPr>
        <w:t>Recommendations</w:t>
      </w:r>
      <w:r w:rsidRPr="00E76B0C">
        <w:rPr>
          <w:rFonts w:asciiTheme="minorHAnsi" w:hAnsiTheme="minorHAnsi" w:cs="Arial"/>
          <w:color w:val="000000"/>
          <w:sz w:val="20"/>
          <w:szCs w:val="20"/>
        </w:rPr>
        <w:t xml:space="preserve"> </w:t>
      </w:r>
      <w:r w:rsidR="0005653C" w:rsidRPr="00E76B0C">
        <w:rPr>
          <w:rFonts w:asciiTheme="minorHAnsi" w:hAnsiTheme="minorHAnsi" w:cs="Arial"/>
          <w:color w:val="000000"/>
          <w:sz w:val="20"/>
          <w:szCs w:val="20"/>
        </w:rPr>
        <w:t>test</w:t>
      </w:r>
      <w:r w:rsidRPr="00E76B0C">
        <w:rPr>
          <w:rFonts w:asciiTheme="minorHAnsi" w:hAnsiTheme="minorHAnsi" w:cs="Arial"/>
          <w:color w:val="000000"/>
          <w:sz w:val="20"/>
          <w:szCs w:val="20"/>
        </w:rPr>
        <w:t>, etc.</w:t>
      </w:r>
    </w:p>
    <w:p w14:paraId="34AB1B4F" w14:textId="77777777" w:rsidR="00610710" w:rsidRPr="00E76B0C" w:rsidRDefault="00610710" w:rsidP="00610710">
      <w:pPr>
        <w:pStyle w:val="ListParagraph"/>
        <w:numPr>
          <w:ilvl w:val="0"/>
          <w:numId w:val="1"/>
        </w:numPr>
        <w:rPr>
          <w:rFonts w:asciiTheme="minorHAnsi" w:hAnsiTheme="minorHAnsi" w:cs="Arial"/>
          <w:color w:val="000000"/>
          <w:sz w:val="20"/>
          <w:szCs w:val="20"/>
        </w:rPr>
      </w:pPr>
      <w:r w:rsidRPr="00E76B0C">
        <w:rPr>
          <w:rFonts w:asciiTheme="minorHAnsi" w:hAnsiTheme="minorHAnsi" w:cs="Arial"/>
          <w:color w:val="000000"/>
          <w:sz w:val="20"/>
          <w:szCs w:val="20"/>
        </w:rPr>
        <w:t xml:space="preserve">When </w:t>
      </w:r>
      <w:r w:rsidR="0005653C" w:rsidRPr="00E76B0C">
        <w:rPr>
          <w:rFonts w:asciiTheme="minorHAnsi" w:hAnsiTheme="minorHAnsi" w:cs="Arial"/>
          <w:color w:val="000000"/>
          <w:sz w:val="20"/>
          <w:szCs w:val="20"/>
        </w:rPr>
        <w:t xml:space="preserve">the NILOA treasurer receives </w:t>
      </w:r>
      <w:r w:rsidRPr="00E76B0C">
        <w:rPr>
          <w:rFonts w:asciiTheme="minorHAnsi" w:hAnsiTheme="minorHAnsi" w:cs="Arial"/>
          <w:color w:val="000000"/>
          <w:sz w:val="20"/>
          <w:szCs w:val="20"/>
        </w:rPr>
        <w:t xml:space="preserve">payment, </w:t>
      </w:r>
      <w:r w:rsidR="0005653C" w:rsidRPr="00E76B0C">
        <w:rPr>
          <w:rFonts w:asciiTheme="minorHAnsi" w:hAnsiTheme="minorHAnsi" w:cs="Arial"/>
          <w:color w:val="000000"/>
          <w:sz w:val="20"/>
          <w:szCs w:val="20"/>
        </w:rPr>
        <w:t xml:space="preserve">the membership chair will be notified </w:t>
      </w:r>
      <w:r w:rsidRPr="00E76B0C">
        <w:rPr>
          <w:rFonts w:asciiTheme="minorHAnsi" w:hAnsiTheme="minorHAnsi" w:cs="Arial"/>
          <w:color w:val="000000"/>
          <w:sz w:val="20"/>
          <w:szCs w:val="20"/>
        </w:rPr>
        <w:t xml:space="preserve">and </w:t>
      </w:r>
      <w:r w:rsidR="0005653C" w:rsidRPr="00E76B0C">
        <w:rPr>
          <w:rFonts w:asciiTheme="minorHAnsi" w:hAnsiTheme="minorHAnsi" w:cs="Arial"/>
          <w:color w:val="000000"/>
          <w:sz w:val="20"/>
          <w:szCs w:val="20"/>
        </w:rPr>
        <w:t>indication of payment will be</w:t>
      </w:r>
      <w:r w:rsidRPr="00E76B0C">
        <w:rPr>
          <w:rFonts w:asciiTheme="minorHAnsi" w:hAnsiTheme="minorHAnsi" w:cs="Arial"/>
          <w:color w:val="000000"/>
          <w:sz w:val="20"/>
          <w:szCs w:val="20"/>
        </w:rPr>
        <w:t xml:space="preserve"> check</w:t>
      </w:r>
      <w:r w:rsidR="0005653C" w:rsidRPr="00E76B0C">
        <w:rPr>
          <w:rFonts w:asciiTheme="minorHAnsi" w:hAnsiTheme="minorHAnsi" w:cs="Arial"/>
          <w:color w:val="000000"/>
          <w:sz w:val="20"/>
          <w:szCs w:val="20"/>
        </w:rPr>
        <w:t>ed</w:t>
      </w:r>
      <w:r w:rsidRPr="00E76B0C">
        <w:rPr>
          <w:rFonts w:asciiTheme="minorHAnsi" w:hAnsiTheme="minorHAnsi" w:cs="Arial"/>
          <w:color w:val="000000"/>
          <w:sz w:val="20"/>
          <w:szCs w:val="20"/>
        </w:rPr>
        <w:t xml:space="preserve"> off on the website. </w:t>
      </w:r>
    </w:p>
    <w:p w14:paraId="2343629E" w14:textId="77777777" w:rsidR="00E76B0C" w:rsidRDefault="00610710" w:rsidP="00E76B0C">
      <w:pPr>
        <w:pStyle w:val="ListParagraph"/>
        <w:numPr>
          <w:ilvl w:val="0"/>
          <w:numId w:val="1"/>
        </w:numPr>
        <w:rPr>
          <w:rFonts w:asciiTheme="minorHAnsi" w:hAnsiTheme="minorHAnsi" w:cs="Arial"/>
          <w:color w:val="000000"/>
          <w:sz w:val="20"/>
          <w:szCs w:val="20"/>
        </w:rPr>
      </w:pPr>
      <w:r w:rsidRPr="00E76B0C">
        <w:rPr>
          <w:rFonts w:asciiTheme="minorHAnsi" w:hAnsiTheme="minorHAnsi" w:cs="Arial"/>
          <w:color w:val="000000"/>
          <w:sz w:val="20"/>
          <w:szCs w:val="20"/>
        </w:rPr>
        <w:t xml:space="preserve">When all requirements are complete, </w:t>
      </w:r>
      <w:r w:rsidR="0005653C" w:rsidRPr="00E76B0C">
        <w:rPr>
          <w:rFonts w:asciiTheme="minorHAnsi" w:hAnsiTheme="minorHAnsi" w:cs="Arial"/>
          <w:color w:val="000000"/>
          <w:sz w:val="20"/>
          <w:szCs w:val="20"/>
        </w:rPr>
        <w:t xml:space="preserve">Membership Chair </w:t>
      </w:r>
      <w:r w:rsidRPr="00E76B0C">
        <w:rPr>
          <w:rFonts w:asciiTheme="minorHAnsi" w:hAnsiTheme="minorHAnsi" w:cs="Arial"/>
          <w:color w:val="000000"/>
          <w:sz w:val="20"/>
          <w:szCs w:val="20"/>
        </w:rPr>
        <w:t xml:space="preserve">will </w:t>
      </w:r>
      <w:r w:rsidR="0005653C" w:rsidRPr="00E76B0C">
        <w:rPr>
          <w:rFonts w:asciiTheme="minorHAnsi" w:hAnsiTheme="minorHAnsi" w:cs="Arial"/>
          <w:color w:val="000000"/>
          <w:sz w:val="20"/>
          <w:szCs w:val="20"/>
        </w:rPr>
        <w:t xml:space="preserve">change the provisional rating to </w:t>
      </w:r>
      <w:r w:rsidR="0064414B" w:rsidRPr="00E76B0C">
        <w:rPr>
          <w:rFonts w:asciiTheme="minorHAnsi" w:hAnsiTheme="minorHAnsi" w:cs="Arial"/>
          <w:color w:val="000000"/>
          <w:sz w:val="20"/>
          <w:szCs w:val="20"/>
        </w:rPr>
        <w:t xml:space="preserve">an active </w:t>
      </w:r>
      <w:r w:rsidR="0005653C" w:rsidRPr="00E76B0C">
        <w:rPr>
          <w:rFonts w:asciiTheme="minorHAnsi" w:hAnsiTheme="minorHAnsi" w:cs="Arial"/>
          <w:color w:val="000000"/>
          <w:sz w:val="20"/>
          <w:szCs w:val="20"/>
        </w:rPr>
        <w:t xml:space="preserve">member in good standing. </w:t>
      </w:r>
      <w:r w:rsidRPr="00E76B0C">
        <w:rPr>
          <w:rFonts w:asciiTheme="minorHAnsi" w:hAnsiTheme="minorHAnsi" w:cs="Arial"/>
          <w:color w:val="000000"/>
          <w:sz w:val="20"/>
          <w:szCs w:val="20"/>
        </w:rPr>
        <w:t> </w:t>
      </w:r>
    </w:p>
    <w:p w14:paraId="6B2B14B9" w14:textId="77777777" w:rsidR="00E76B0C" w:rsidRDefault="00E76B0C" w:rsidP="00E76B0C">
      <w:pPr>
        <w:rPr>
          <w:rFonts w:asciiTheme="minorHAnsi" w:hAnsiTheme="minorHAnsi" w:cs="Arial"/>
          <w:color w:val="000000"/>
          <w:sz w:val="20"/>
          <w:szCs w:val="20"/>
        </w:rPr>
      </w:pPr>
    </w:p>
    <w:p w14:paraId="6EC6E86D" w14:textId="77777777" w:rsidR="00E76B0C" w:rsidRPr="00E76B0C" w:rsidRDefault="00E76B0C" w:rsidP="00E76B0C">
      <w:pPr>
        <w:rPr>
          <w:rFonts w:asciiTheme="minorHAnsi" w:hAnsiTheme="minorHAnsi" w:cs="Arial"/>
          <w:color w:val="000000"/>
          <w:sz w:val="20"/>
          <w:szCs w:val="20"/>
        </w:rPr>
      </w:pPr>
      <w:r>
        <w:rPr>
          <w:rFonts w:asciiTheme="minorHAnsi" w:hAnsiTheme="minorHAnsi" w:cs="Arial"/>
          <w:color w:val="000000"/>
          <w:sz w:val="20"/>
          <w:szCs w:val="20"/>
        </w:rPr>
        <w:t xml:space="preserve">The Membership Chair will provide the appropriate DAA the name of the successful candidate. </w:t>
      </w:r>
    </w:p>
    <w:sectPr w:rsidR="00E76B0C" w:rsidRPr="00E7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788"/>
    <w:multiLevelType w:val="hybridMultilevel"/>
    <w:tmpl w:val="93BADA3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7B09C8"/>
    <w:multiLevelType w:val="hybridMultilevel"/>
    <w:tmpl w:val="45B8372E"/>
    <w:lvl w:ilvl="0" w:tplc="0964A84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F9A6430"/>
    <w:multiLevelType w:val="hybridMultilevel"/>
    <w:tmpl w:val="6C78C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473788"/>
    <w:multiLevelType w:val="hybridMultilevel"/>
    <w:tmpl w:val="2C02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F4A42"/>
    <w:multiLevelType w:val="hybridMultilevel"/>
    <w:tmpl w:val="0BFA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C566F"/>
    <w:multiLevelType w:val="hybridMultilevel"/>
    <w:tmpl w:val="32C0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2"/>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F0"/>
    <w:rsid w:val="0005653C"/>
    <w:rsid w:val="00064417"/>
    <w:rsid w:val="0022391F"/>
    <w:rsid w:val="0049669A"/>
    <w:rsid w:val="004F386C"/>
    <w:rsid w:val="004F425E"/>
    <w:rsid w:val="00610710"/>
    <w:rsid w:val="0064414B"/>
    <w:rsid w:val="00680CDE"/>
    <w:rsid w:val="006B28F5"/>
    <w:rsid w:val="0077206A"/>
    <w:rsid w:val="0079104D"/>
    <w:rsid w:val="007960DF"/>
    <w:rsid w:val="008531C7"/>
    <w:rsid w:val="008B73DC"/>
    <w:rsid w:val="008C7225"/>
    <w:rsid w:val="008E2E59"/>
    <w:rsid w:val="009750F0"/>
    <w:rsid w:val="009A1637"/>
    <w:rsid w:val="00AD5B6F"/>
    <w:rsid w:val="00B5396B"/>
    <w:rsid w:val="00D501B3"/>
    <w:rsid w:val="00D85CB2"/>
    <w:rsid w:val="00E42570"/>
    <w:rsid w:val="00E76B0C"/>
    <w:rsid w:val="00F5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17E0"/>
  <w15:docId w15:val="{7A5B4C58-C7E1-4932-931F-F310A54A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31C7"/>
    <w:pPr>
      <w:spacing w:after="0" w:line="240" w:lineRule="auto"/>
    </w:pPr>
    <w:rPr>
      <w:rFonts w:ascii="Calibri" w:hAnsi="Calibri" w:cs="Times New Roman"/>
    </w:rPr>
  </w:style>
  <w:style w:type="paragraph" w:styleId="Heading1">
    <w:name w:val="heading 1"/>
    <w:basedOn w:val="Normal"/>
    <w:next w:val="Normal"/>
    <w:link w:val="Heading1Char"/>
    <w:qFormat/>
    <w:rsid w:val="00064417"/>
    <w:pPr>
      <w:keepNext/>
      <w:overflowPunct w:val="0"/>
      <w:autoSpaceDE w:val="0"/>
      <w:autoSpaceDN w:val="0"/>
      <w:adjustRightInd w:val="0"/>
      <w:jc w:val="center"/>
      <w:outlineLvl w:val="0"/>
    </w:pPr>
    <w:rPr>
      <w:rFonts w:ascii="Arial" w:eastAsia="Times New Roman" w:hAnsi="Arial"/>
      <w:bCs/>
      <w:sz w:val="26"/>
      <w:szCs w:val="20"/>
    </w:rPr>
  </w:style>
  <w:style w:type="paragraph" w:styleId="Heading2">
    <w:name w:val="heading 2"/>
    <w:basedOn w:val="Normal"/>
    <w:next w:val="Normal"/>
    <w:link w:val="Heading2Char"/>
    <w:semiHidden/>
    <w:unhideWhenUsed/>
    <w:qFormat/>
    <w:rsid w:val="00064417"/>
    <w:pPr>
      <w:keepNext/>
      <w:overflowPunct w:val="0"/>
      <w:autoSpaceDE w:val="0"/>
      <w:autoSpaceDN w:val="0"/>
      <w:adjustRightInd w:val="0"/>
      <w:jc w:val="center"/>
      <w:outlineLvl w:val="1"/>
    </w:pPr>
    <w:rPr>
      <w:rFonts w:ascii="Arial" w:eastAsia="Times New Roman" w:hAnsi="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0F0"/>
    <w:pPr>
      <w:ind w:left="720"/>
    </w:pPr>
  </w:style>
  <w:style w:type="character" w:customStyle="1" w:styleId="Heading1Char">
    <w:name w:val="Heading 1 Char"/>
    <w:basedOn w:val="DefaultParagraphFont"/>
    <w:link w:val="Heading1"/>
    <w:rsid w:val="00064417"/>
    <w:rPr>
      <w:rFonts w:ascii="Arial" w:eastAsia="Times New Roman" w:hAnsi="Arial" w:cs="Times New Roman"/>
      <w:bCs/>
      <w:sz w:val="26"/>
      <w:szCs w:val="20"/>
    </w:rPr>
  </w:style>
  <w:style w:type="character" w:customStyle="1" w:styleId="Heading2Char">
    <w:name w:val="Heading 2 Char"/>
    <w:basedOn w:val="DefaultParagraphFont"/>
    <w:link w:val="Heading2"/>
    <w:semiHidden/>
    <w:rsid w:val="00064417"/>
    <w:rPr>
      <w:rFonts w:ascii="Arial" w:eastAsia="Times New Roman" w:hAnsi="Arial"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60303">
      <w:bodyDiv w:val="1"/>
      <w:marLeft w:val="0"/>
      <w:marRight w:val="0"/>
      <w:marTop w:val="0"/>
      <w:marBottom w:val="0"/>
      <w:divBdr>
        <w:top w:val="none" w:sz="0" w:space="0" w:color="auto"/>
        <w:left w:val="none" w:sz="0" w:space="0" w:color="auto"/>
        <w:bottom w:val="none" w:sz="0" w:space="0" w:color="auto"/>
        <w:right w:val="none" w:sz="0" w:space="0" w:color="auto"/>
      </w:divBdr>
    </w:div>
    <w:div w:id="1307928677">
      <w:bodyDiv w:val="1"/>
      <w:marLeft w:val="0"/>
      <w:marRight w:val="0"/>
      <w:marTop w:val="0"/>
      <w:marBottom w:val="0"/>
      <w:divBdr>
        <w:top w:val="none" w:sz="0" w:space="0" w:color="auto"/>
        <w:left w:val="none" w:sz="0" w:space="0" w:color="auto"/>
        <w:bottom w:val="none" w:sz="0" w:space="0" w:color="auto"/>
        <w:right w:val="none" w:sz="0" w:space="0" w:color="auto"/>
      </w:divBdr>
    </w:div>
    <w:div w:id="1601376103">
      <w:bodyDiv w:val="1"/>
      <w:marLeft w:val="0"/>
      <w:marRight w:val="0"/>
      <w:marTop w:val="0"/>
      <w:marBottom w:val="0"/>
      <w:divBdr>
        <w:top w:val="none" w:sz="0" w:space="0" w:color="auto"/>
        <w:left w:val="none" w:sz="0" w:space="0" w:color="auto"/>
        <w:bottom w:val="none" w:sz="0" w:space="0" w:color="auto"/>
        <w:right w:val="none" w:sz="0" w:space="0" w:color="auto"/>
      </w:divBdr>
    </w:div>
    <w:div w:id="1778258777">
      <w:bodyDiv w:val="1"/>
      <w:marLeft w:val="0"/>
      <w:marRight w:val="0"/>
      <w:marTop w:val="0"/>
      <w:marBottom w:val="0"/>
      <w:divBdr>
        <w:top w:val="none" w:sz="0" w:space="0" w:color="auto"/>
        <w:left w:val="none" w:sz="0" w:space="0" w:color="auto"/>
        <w:bottom w:val="none" w:sz="0" w:space="0" w:color="auto"/>
        <w:right w:val="none" w:sz="0" w:space="0" w:color="auto"/>
      </w:divBdr>
    </w:div>
    <w:div w:id="20324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Kinder Morgan Inc.</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Sutton, Thomas P (Tom)</dc:creator>
  <cp:lastModifiedBy>David Kazmerowski</cp:lastModifiedBy>
  <cp:revision>2</cp:revision>
  <dcterms:created xsi:type="dcterms:W3CDTF">2016-09-07T14:49:00Z</dcterms:created>
  <dcterms:modified xsi:type="dcterms:W3CDTF">2016-09-07T14:49:00Z</dcterms:modified>
</cp:coreProperties>
</file>